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207F0" w:rsidRPr="008E007E" w14:paraId="7588408B" w14:textId="77777777" w:rsidTr="001750CF">
        <w:trPr>
          <w:trHeight w:val="9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00883955"/>
              <w:docPartObj>
                <w:docPartGallery w:val="Table of Contents"/>
                <w:docPartUnique/>
              </w:docPartObj>
            </w:sdtPr>
            <w:sdtEndPr/>
            <w:sdtContent>
              <w:p w14:paraId="2C05532B" w14:textId="01D2FB14" w:rsidR="005207F0" w:rsidRPr="00AB1779" w:rsidRDefault="00AB1779" w:rsidP="00D3296E">
                <w:pPr>
                  <w:spacing w:before="120" w:after="120" w:line="240" w:lineRule="auto"/>
                  <w:jc w:val="right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pPr>
                <w:r w:rsidRPr="00AB1779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Федеральный центр компетенций в сфере занятости ВНИИ труда Минтруда России </w:t>
                </w:r>
              </w:p>
              <w:p w14:paraId="7D8189B0" w14:textId="77777777" w:rsidR="00854B91" w:rsidRDefault="00854B91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362BB45F" w14:textId="15F6D11C" w:rsidR="00854B91" w:rsidRDefault="00854B91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38C0E469" w14:textId="5B075454" w:rsidR="00AB1779" w:rsidRDefault="00AB1779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433AFF98" w14:textId="496C4555" w:rsidR="00AB1779" w:rsidRDefault="00AB1779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59ACA2EC" w14:textId="77777777" w:rsidR="00AB1779" w:rsidRDefault="00AB1779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  <w:p w14:paraId="15B28F70" w14:textId="77777777" w:rsidR="000D34C2" w:rsidRDefault="00854B91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</w:pPr>
                <w:r w:rsidRPr="000D34C2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Рекомендации по созданию женского клуба </w:t>
                </w:r>
              </w:p>
              <w:p w14:paraId="46F3D2FA" w14:textId="339D49A8" w:rsidR="00854B91" w:rsidRPr="000D34C2" w:rsidRDefault="00854B91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</w:pPr>
                <w:r w:rsidRPr="000D34C2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при центре занятости </w:t>
                </w:r>
                <w:r w:rsidR="000D34C2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населения </w:t>
                </w:r>
              </w:p>
              <w:p w14:paraId="63545815" w14:textId="1AD8559C" w:rsidR="005207F0" w:rsidRDefault="005207F0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8590F12" w14:textId="0BA417BC" w:rsidR="00CB1873" w:rsidRDefault="00CB1873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12F33E1" w14:textId="77777777" w:rsidR="00CB1873" w:rsidRPr="008E007E" w:rsidRDefault="00CB1873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2B907F7" w14:textId="34FC170A" w:rsidR="005134B0" w:rsidRDefault="005207F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r w:rsidRPr="008E007E">
                  <w:rPr>
                    <w:color w:val="auto"/>
                    <w:sz w:val="24"/>
                    <w:szCs w:val="24"/>
                  </w:rPr>
                  <w:fldChar w:fldCharType="begin"/>
                </w:r>
                <w:r w:rsidRPr="008E007E">
                  <w:rPr>
                    <w:color w:val="auto"/>
                    <w:sz w:val="24"/>
                    <w:szCs w:val="24"/>
                  </w:rPr>
                  <w:instrText xml:space="preserve"> TOC \o "1-3" \h \z \u </w:instrText>
                </w:r>
                <w:r w:rsidRPr="008E007E">
                  <w:rPr>
                    <w:color w:val="auto"/>
                    <w:sz w:val="24"/>
                    <w:szCs w:val="24"/>
                  </w:rPr>
                  <w:fldChar w:fldCharType="separate"/>
                </w:r>
                <w:hyperlink w:anchor="_Toc125650320" w:history="1">
                  <w:r w:rsidR="005134B0" w:rsidRPr="003D73C8">
                    <w:rPr>
                      <w:rStyle w:val="aa"/>
                      <w:rFonts w:eastAsiaTheme="majorEastAsia"/>
                      <w:b/>
                      <w:bCs/>
                      <w:noProof/>
                    </w:rPr>
                    <w:t>Предпосылки создания женских клубов при ЦЗН</w:t>
                  </w:r>
                  <w:r w:rsidR="005134B0">
                    <w:rPr>
                      <w:noProof/>
                      <w:webHidden/>
                    </w:rPr>
                    <w:tab/>
                  </w:r>
                  <w:r w:rsidR="005134B0">
                    <w:rPr>
                      <w:noProof/>
                      <w:webHidden/>
                    </w:rPr>
                    <w:fldChar w:fldCharType="begin"/>
                  </w:r>
                  <w:r w:rsidR="005134B0">
                    <w:rPr>
                      <w:noProof/>
                      <w:webHidden/>
                    </w:rPr>
                    <w:instrText xml:space="preserve"> PAGEREF _Toc125650320 \h </w:instrText>
                  </w:r>
                  <w:r w:rsidR="005134B0">
                    <w:rPr>
                      <w:noProof/>
                      <w:webHidden/>
                    </w:rPr>
                  </w:r>
                  <w:r w:rsidR="005134B0">
                    <w:rPr>
                      <w:noProof/>
                      <w:webHidden/>
                    </w:rPr>
                    <w:fldChar w:fldCharType="separate"/>
                  </w:r>
                  <w:r w:rsidR="005134B0">
                    <w:rPr>
                      <w:noProof/>
                      <w:webHidden/>
                    </w:rPr>
                    <w:t>2</w:t>
                  </w:r>
                  <w:r w:rsidR="005134B0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F733805" w14:textId="1A85A698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1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Цели и задачи создания женского клуба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238CE84" w14:textId="780C9568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2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Целевые группы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8577F5C" w14:textId="339C7A69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3" w:history="1">
                  <w:r w:rsidRPr="003D73C8">
                    <w:rPr>
                      <w:rStyle w:val="aa"/>
                      <w:b/>
                      <w:noProof/>
                    </w:rPr>
                    <w:t>Организационная модель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FBDCB5A" w14:textId="54A84350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4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Рекомендации по организации работы женских клубов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F2F4138" w14:textId="4B7F4B5D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5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Виды мероприятий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2E5CF32" w14:textId="178B2EB1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6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Этапы создания женского клуба при ЦЗН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4A8071" w14:textId="50210CB9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7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Субъекты РФ, в которых работают женские клубы при центрах занятости населения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2E2946" w14:textId="1782CE1C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8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Поддержка женских клубов при ЦЗН на федеральном уровне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3F21B14" w14:textId="6C663B43" w:rsidR="005134B0" w:rsidRDefault="005134B0">
                <w:pPr>
                  <w:pStyle w:val="13"/>
                  <w:tabs>
                    <w:tab w:val="right" w:leader="dot" w:pos="9344"/>
                  </w:tabs>
                  <w:rPr>
                    <w:rFonts w:asciiTheme="minorHAnsi" w:eastAsiaTheme="minorEastAsia" w:hAnsiTheme="minorHAnsi" w:cstheme="minorBidi"/>
                    <w:noProof/>
                    <w:color w:val="auto"/>
                    <w:sz w:val="22"/>
                    <w:szCs w:val="22"/>
                  </w:rPr>
                </w:pPr>
                <w:hyperlink w:anchor="_Toc125650329" w:history="1">
                  <w:r w:rsidRPr="003D73C8">
                    <w:rPr>
                      <w:rStyle w:val="aa"/>
                      <w:rFonts w:eastAsiaTheme="majorEastAsia"/>
                      <w:b/>
                      <w:noProof/>
                    </w:rPr>
                    <w:t>Полезные материалы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_Toc125650329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76E5BE0" w14:textId="7A058E07" w:rsidR="005207F0" w:rsidRPr="008E007E" w:rsidRDefault="005207F0" w:rsidP="00D3296E">
                <w:pPr>
                  <w:spacing w:before="120" w:after="12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E007E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sdtContent>
          </w:sdt>
          <w:p w14:paraId="368B3B1C" w14:textId="77777777" w:rsidR="005207F0" w:rsidRDefault="005207F0" w:rsidP="00D329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6E0DB0" w14:textId="77777777" w:rsidR="000D34C2" w:rsidRDefault="000D34C2" w:rsidP="00D329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C8B430" w14:textId="77777777" w:rsidR="000D34C2" w:rsidRDefault="000D34C2" w:rsidP="00D329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4F5363" w14:textId="77777777" w:rsidR="000D34C2" w:rsidRDefault="000D34C2" w:rsidP="00D329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C78D66" w14:textId="6EB57B7D" w:rsidR="000D34C2" w:rsidRPr="008E007E" w:rsidRDefault="000D34C2" w:rsidP="00D329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7210112" w14:textId="0B4D394E" w:rsidR="005207F0" w:rsidRPr="008E007E" w:rsidRDefault="00854B91" w:rsidP="00D3296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Версия </w:t>
      </w:r>
      <w:r w:rsidR="00EB1E1E">
        <w:rPr>
          <w:rFonts w:ascii="Times New Roman" w:hAnsi="Times New Roman" w:cs="Times New Roman"/>
          <w:sz w:val="24"/>
          <w:szCs w:val="24"/>
        </w:rPr>
        <w:t>2</w:t>
      </w:r>
      <w:r w:rsidR="00B90D41">
        <w:rPr>
          <w:rFonts w:ascii="Times New Roman" w:hAnsi="Times New Roman" w:cs="Times New Roman"/>
          <w:sz w:val="24"/>
          <w:szCs w:val="24"/>
        </w:rPr>
        <w:t>6</w:t>
      </w:r>
      <w:r w:rsidR="002B5818">
        <w:rPr>
          <w:rFonts w:ascii="Times New Roman" w:hAnsi="Times New Roman" w:cs="Times New Roman"/>
          <w:sz w:val="24"/>
          <w:szCs w:val="24"/>
        </w:rPr>
        <w:t>.01.2023</w:t>
      </w:r>
    </w:p>
    <w:p w14:paraId="2F7704D2" w14:textId="77777777" w:rsidR="00854B91" w:rsidRDefault="00854B91" w:rsidP="00D3296E">
      <w:pPr>
        <w:pStyle w:val="a3"/>
        <w:spacing w:before="120" w:after="120" w:line="240" w:lineRule="auto"/>
        <w:ind w:hanging="360"/>
        <w:contextualSpacing w:val="0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br w:type="page"/>
      </w:r>
    </w:p>
    <w:p w14:paraId="69F5E2DF" w14:textId="08897584" w:rsidR="00502C64" w:rsidRPr="005207F0" w:rsidRDefault="007303C9" w:rsidP="00D3296E">
      <w:pPr>
        <w:pStyle w:val="a3"/>
        <w:spacing w:before="120" w:after="120" w:line="240" w:lineRule="auto"/>
        <w:ind w:hanging="12"/>
        <w:contextualSpacing w:val="0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125650320"/>
      <w:r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Предпосылки</w:t>
      </w:r>
      <w:r w:rsidR="00502C64" w:rsidRPr="005207F0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создания </w:t>
      </w:r>
      <w:r w:rsidR="00FD095E" w:rsidRPr="005207F0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женских</w:t>
      </w:r>
      <w:r w:rsidR="00502C64" w:rsidRPr="005207F0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клубов при ЦЗН</w:t>
      </w:r>
      <w:bookmarkEnd w:id="0"/>
    </w:p>
    <w:p w14:paraId="190D678C" w14:textId="4F4C1B92" w:rsidR="00502C64" w:rsidRPr="00F63C07" w:rsidRDefault="00502C64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C07">
        <w:rPr>
          <w:rFonts w:ascii="Times New Roman" w:hAnsi="Times New Roman" w:cs="Times New Roman"/>
          <w:sz w:val="28"/>
          <w:szCs w:val="28"/>
        </w:rPr>
        <w:t xml:space="preserve">В ряде </w:t>
      </w:r>
      <w:r w:rsidR="00854B91" w:rsidRPr="00F63C07">
        <w:rPr>
          <w:rFonts w:ascii="Times New Roman" w:hAnsi="Times New Roman" w:cs="Times New Roman"/>
          <w:sz w:val="28"/>
          <w:szCs w:val="28"/>
        </w:rPr>
        <w:t>региональных служб занятости</w:t>
      </w:r>
      <w:r w:rsidRPr="00F63C07">
        <w:rPr>
          <w:rFonts w:ascii="Times New Roman" w:hAnsi="Times New Roman" w:cs="Times New Roman"/>
          <w:sz w:val="28"/>
          <w:szCs w:val="28"/>
        </w:rPr>
        <w:t xml:space="preserve"> России с 20</w:t>
      </w:r>
      <w:r w:rsidR="00C74F27">
        <w:rPr>
          <w:rFonts w:ascii="Times New Roman" w:hAnsi="Times New Roman" w:cs="Times New Roman"/>
          <w:sz w:val="28"/>
          <w:szCs w:val="28"/>
        </w:rPr>
        <w:t>19</w:t>
      </w:r>
      <w:r w:rsidRPr="00F63C07">
        <w:rPr>
          <w:rFonts w:ascii="Times New Roman" w:hAnsi="Times New Roman" w:cs="Times New Roman"/>
          <w:sz w:val="28"/>
          <w:szCs w:val="28"/>
        </w:rPr>
        <w:t xml:space="preserve"> года реализу</w:t>
      </w:r>
      <w:r w:rsidR="00854B91" w:rsidRPr="00F63C07">
        <w:rPr>
          <w:rFonts w:ascii="Times New Roman" w:hAnsi="Times New Roman" w:cs="Times New Roman"/>
          <w:sz w:val="28"/>
          <w:szCs w:val="28"/>
        </w:rPr>
        <w:t>ю</w:t>
      </w:r>
      <w:r w:rsidRPr="00F63C07">
        <w:rPr>
          <w:rFonts w:ascii="Times New Roman" w:hAnsi="Times New Roman" w:cs="Times New Roman"/>
          <w:sz w:val="28"/>
          <w:szCs w:val="28"/>
        </w:rPr>
        <w:t>тся инициативы по созданию женских клубов при центрах занятости. Цель, которая объединяет ЦЗН и такие тематические клубы, – это развитие трудового потенциала женщин.</w:t>
      </w:r>
    </w:p>
    <w:p w14:paraId="6A98CD89" w14:textId="54D57E0A" w:rsidR="00FD5317" w:rsidRPr="00F63C07" w:rsidRDefault="00FD5317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данных рекомендациях под понятием «ЖЕНСКИЙ КЛУБ</w:t>
      </w:r>
      <w:r w:rsidR="00E45594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ЦЗН</w:t>
      </w: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F7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ЖК ЦЗН)</w:t>
      </w: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понимается </w:t>
      </w:r>
      <w:r w:rsidR="00512662" w:rsidRPr="00F63C07">
        <w:rPr>
          <w:rFonts w:ascii="Times New Roman" w:hAnsi="Times New Roman" w:cs="Times New Roman"/>
          <w:sz w:val="28"/>
          <w:szCs w:val="28"/>
        </w:rPr>
        <w:t>добровольное объединение женщин</w:t>
      </w:r>
      <w:r w:rsidR="00854B91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 w:rsidRPr="00F63C07">
        <w:rPr>
          <w:rFonts w:ascii="Times New Roman" w:hAnsi="Times New Roman" w:cs="Times New Roman"/>
          <w:sz w:val="28"/>
          <w:szCs w:val="28"/>
        </w:rPr>
        <w:t>развития их трудового потенциала</w:t>
      </w:r>
      <w:r w:rsidR="00512662" w:rsidRPr="00F63C07">
        <w:rPr>
          <w:rFonts w:ascii="Times New Roman" w:hAnsi="Times New Roman" w:cs="Times New Roman"/>
          <w:sz w:val="28"/>
          <w:szCs w:val="28"/>
        </w:rPr>
        <w:t xml:space="preserve">, </w:t>
      </w:r>
      <w:r w:rsidR="00E45594" w:rsidRPr="00F63C07">
        <w:rPr>
          <w:rFonts w:ascii="Times New Roman" w:hAnsi="Times New Roman" w:cs="Times New Roman"/>
          <w:sz w:val="28"/>
          <w:szCs w:val="28"/>
        </w:rPr>
        <w:t>работающ</w:t>
      </w:r>
      <w:r w:rsidR="00F63C07">
        <w:rPr>
          <w:rFonts w:ascii="Times New Roman" w:hAnsi="Times New Roman" w:cs="Times New Roman"/>
          <w:sz w:val="28"/>
          <w:szCs w:val="28"/>
        </w:rPr>
        <w:t>ее</w:t>
      </w:r>
      <w:r w:rsidR="00E45594" w:rsidRPr="00F63C07">
        <w:rPr>
          <w:rFonts w:ascii="Times New Roman" w:hAnsi="Times New Roman" w:cs="Times New Roman"/>
          <w:sz w:val="28"/>
          <w:szCs w:val="28"/>
        </w:rPr>
        <w:t xml:space="preserve"> </w:t>
      </w:r>
      <w:r w:rsidR="00512662" w:rsidRPr="00F63C07">
        <w:rPr>
          <w:rFonts w:ascii="Times New Roman" w:hAnsi="Times New Roman" w:cs="Times New Roman"/>
          <w:sz w:val="28"/>
          <w:szCs w:val="28"/>
        </w:rPr>
        <w:t>в</w:t>
      </w:r>
      <w:r w:rsidR="00E45594" w:rsidRPr="00F63C07">
        <w:rPr>
          <w:rFonts w:ascii="Times New Roman" w:hAnsi="Times New Roman" w:cs="Times New Roman"/>
          <w:sz w:val="28"/>
          <w:szCs w:val="28"/>
        </w:rPr>
        <w:t xml:space="preserve"> тесном партнерстве с центрами занятости населения.</w:t>
      </w:r>
    </w:p>
    <w:p w14:paraId="551816B0" w14:textId="35CA8562" w:rsidR="00FD5317" w:rsidRPr="00F63C07" w:rsidRDefault="005263C7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Членов</w:t>
      </w:r>
      <w:r w:rsidR="005F7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ЖК ЦЗН</w:t>
      </w: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сближает</w:t>
      </w:r>
      <w:r w:rsidR="00854B91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сходств</w:t>
      </w:r>
      <w:r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932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трудовых и профессиональных </w:t>
      </w:r>
      <w:r w:rsidR="00854B91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</w:t>
      </w:r>
      <w:r w:rsidR="00E45594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их текущей жизненной ситуации. </w:t>
      </w:r>
      <w:r w:rsidR="00932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э</w:t>
      </w:r>
      <w:r w:rsidR="00512662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32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общность</w:t>
      </w:r>
      <w:r w:rsidR="00512662" w:rsidRPr="00F63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 стержневую тематику встреч и удерживает сообщество на протяжении времени. </w:t>
      </w:r>
      <w:r w:rsidR="00EC0367">
        <w:rPr>
          <w:rFonts w:ascii="Times New Roman" w:hAnsi="Times New Roman" w:cs="Times New Roman"/>
          <w:sz w:val="28"/>
          <w:szCs w:val="28"/>
        </w:rPr>
        <w:t>ЖК ЦЗН</w:t>
      </w:r>
      <w:r w:rsidR="00FD5317" w:rsidRPr="00F63C07">
        <w:rPr>
          <w:rFonts w:ascii="Times New Roman" w:hAnsi="Times New Roman" w:cs="Times New Roman"/>
          <w:sz w:val="28"/>
          <w:szCs w:val="28"/>
        </w:rPr>
        <w:t xml:space="preserve"> п</w:t>
      </w:r>
      <w:r w:rsidR="00512662" w:rsidRPr="00F63C07">
        <w:rPr>
          <w:rFonts w:ascii="Times New Roman" w:hAnsi="Times New Roman" w:cs="Times New Roman"/>
          <w:sz w:val="28"/>
          <w:szCs w:val="28"/>
        </w:rPr>
        <w:t>р</w:t>
      </w:r>
      <w:r w:rsidR="00FD5317" w:rsidRPr="00F63C07">
        <w:rPr>
          <w:rFonts w:ascii="Times New Roman" w:hAnsi="Times New Roman" w:cs="Times New Roman"/>
          <w:sz w:val="28"/>
          <w:szCs w:val="28"/>
        </w:rPr>
        <w:t>едставляют собой непрофессиональные</w:t>
      </w:r>
      <w:r w:rsidR="00512662" w:rsidRPr="00F63C07">
        <w:rPr>
          <w:rFonts w:ascii="Times New Roman" w:hAnsi="Times New Roman" w:cs="Times New Roman"/>
          <w:sz w:val="28"/>
          <w:szCs w:val="28"/>
        </w:rPr>
        <w:t xml:space="preserve"> </w:t>
      </w:r>
      <w:r w:rsidR="00FD5317" w:rsidRPr="00F63C07">
        <w:rPr>
          <w:rFonts w:ascii="Times New Roman" w:hAnsi="Times New Roman" w:cs="Times New Roman"/>
          <w:sz w:val="28"/>
          <w:szCs w:val="28"/>
        </w:rPr>
        <w:t>некоммерческие объединения</w:t>
      </w:r>
      <w:r w:rsidR="00FD5317" w:rsidRPr="00F63C07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="00FD5317" w:rsidRPr="00F63C07">
        <w:rPr>
          <w:rFonts w:ascii="Times New Roman" w:hAnsi="Times New Roman" w:cs="Times New Roman"/>
          <w:sz w:val="28"/>
          <w:szCs w:val="28"/>
        </w:rPr>
        <w:t>, основанные на модели взаимной поддержки и помощи.</w:t>
      </w:r>
    </w:p>
    <w:p w14:paraId="34224A5C" w14:textId="4310D8BA" w:rsidR="00F63C07" w:rsidRPr="00F63C07" w:rsidRDefault="00502C64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>Клубы формируются по</w:t>
      </w:r>
      <w:r w:rsidR="00C74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похожим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проблемам – жизненным ситуациям женщин. Это могут быть мамы с маленькими детьми; женщины с предпринимательским потенциалом;</w:t>
      </w:r>
      <w:r w:rsidR="00512662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женщины, занимающиеся декоративно-прикладным искусством / рукоделием и желающие перевести свое хобби в стабильный дополнительный заработок.</w:t>
      </w:r>
      <w:r w:rsidR="00512662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текущий момент </w:t>
      </w:r>
      <w:r w:rsidR="00EC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актуальным 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клубов, объединяющих женщин из семей мобилизованных граждан и военнослужащих. </w:t>
      </w:r>
      <w:r w:rsidR="00EC0367">
        <w:rPr>
          <w:rFonts w:ascii="Times New Roman" w:hAnsi="Times New Roman" w:cs="Times New Roman"/>
          <w:sz w:val="28"/>
          <w:szCs w:val="28"/>
        </w:rPr>
        <w:t>Часть из них</w:t>
      </w:r>
      <w:r w:rsidR="00F63C07" w:rsidRPr="00F63C07">
        <w:rPr>
          <w:rFonts w:ascii="Times New Roman" w:hAnsi="Times New Roman" w:cs="Times New Roman"/>
          <w:sz w:val="28"/>
          <w:szCs w:val="28"/>
        </w:rPr>
        <w:t xml:space="preserve"> оказались в ситуации снижения дохода и уровня жизни, высокой эмоциональной напряженности.</w:t>
      </w:r>
    </w:p>
    <w:p w14:paraId="17D7F486" w14:textId="3166CC7B" w:rsidR="00F63C07" w:rsidRPr="00F63C07" w:rsidRDefault="00F63C07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</w:pPr>
      <w:r w:rsidRPr="00F63C0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Общими вопросами работы женских клубов при ЦЗН являются такие темы, как сочетать работу и семью; как увеличить доход семьи; как сменить сферу деятельности; как планировать личные финансы; как строить карьеру в мужском коллективе</w:t>
      </w:r>
      <w:r w:rsidR="00E9678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; как не отстать профессионально от коллег во время декретного отпуска</w:t>
      </w:r>
      <w:r w:rsidRPr="00F63C0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 и т.п.</w:t>
      </w:r>
    </w:p>
    <w:p w14:paraId="3FDB7D74" w14:textId="5F13EB91" w:rsidR="00502C64" w:rsidRPr="00F63C07" w:rsidRDefault="00512662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07">
        <w:rPr>
          <w:rFonts w:ascii="Times New Roman" w:hAnsi="Times New Roman" w:cs="Times New Roman"/>
          <w:sz w:val="28"/>
          <w:szCs w:val="28"/>
        </w:rPr>
        <w:t>Клубы</w:t>
      </w:r>
      <w:r w:rsidR="00502C64" w:rsidRPr="00F63C07">
        <w:rPr>
          <w:rFonts w:ascii="Times New Roman" w:hAnsi="Times New Roman" w:cs="Times New Roman"/>
          <w:sz w:val="28"/>
          <w:szCs w:val="28"/>
        </w:rPr>
        <w:t xml:space="preserve"> 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CFCFC"/>
        </w:rPr>
        <w:t>дают женщинам ощущение общности</w:t>
      </w:r>
      <w:r w:rsidR="00053AC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«чувство плеча»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  <w:r w:rsidR="00471836">
        <w:rPr>
          <w:rFonts w:ascii="Times New Roman" w:hAnsi="Times New Roman" w:cs="Times New Roman"/>
          <w:sz w:val="28"/>
          <w:szCs w:val="28"/>
          <w:shd w:val="clear" w:color="auto" w:fill="FCFCFC"/>
        </w:rPr>
        <w:t>их члены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471836">
        <w:rPr>
          <w:rFonts w:ascii="Times New Roman" w:hAnsi="Times New Roman" w:cs="Times New Roman"/>
          <w:sz w:val="28"/>
          <w:szCs w:val="28"/>
          <w:shd w:val="clear" w:color="auto" w:fill="FCFCFC"/>
        </w:rPr>
        <w:t>слышат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что у кого-то уже были такие же проблемы и они успешно решены, 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видят чужой успех, в результате </w:t>
      </w:r>
      <w:r w:rsidR="00F63C07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преодолевают эмоциональное истощение, 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находят для себя точки роста и быстрее достигают </w:t>
      </w:r>
      <w:r w:rsidR="00053ACE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позитивных перемен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сами.</w:t>
      </w:r>
      <w:r w:rsidR="00B00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каждой участницы клуба есть свой индивидуальный ценный опыт, которым она может поделиться. </w:t>
      </w:r>
    </w:p>
    <w:p w14:paraId="6268965E" w14:textId="1B7DDEE2" w:rsidR="00502C64" w:rsidRPr="00F63C07" w:rsidRDefault="00B214A6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ЖК ЦЗН</w:t>
      </w:r>
      <w:r w:rsidR="00502C64"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подразумевают неформальное общение в уютной атмосфере, возможность реализации своего наставнического потенциала и налаживания продуктивного сотрудничества. </w:t>
      </w:r>
    </w:p>
    <w:p w14:paraId="5C25887B" w14:textId="2D3E2170" w:rsidR="00502C64" w:rsidRPr="00F63C07" w:rsidRDefault="00502C64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рамках клубов организовываются тематические встречи, </w:t>
      </w:r>
      <w:r w:rsidR="00866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выезды, 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лекции, мастер-классы, тренинги, развивающие полезные навыки – от искусства самопрезентации до вождения автомобиля. Члены клубов регулярно организуют мозговые штурмы по актуальным </w:t>
      </w:r>
      <w:r w:rsidR="00866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них </w:t>
      </w: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вопросам, что приводит к рождению новых идей и их практической реализации. </w:t>
      </w:r>
    </w:p>
    <w:p w14:paraId="5220D286" w14:textId="77777777" w:rsidR="00854B91" w:rsidRPr="00F63C07" w:rsidRDefault="00502C64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3C07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ряд региональных ЦЗН активно поддерживает работу подобных клубов, предоставляя свои помещения и иные ресурсы для работы. ЦЗН участвуют в планировании работы клубов, помогают формировать повестку встреч, привлекают нужных экспертов.</w:t>
      </w:r>
    </w:p>
    <w:p w14:paraId="7D868FA4" w14:textId="77F4DF30" w:rsidR="00F63C07" w:rsidRPr="00F63C07" w:rsidRDefault="007303C9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F63C07" w:rsidRPr="00F63C07">
        <w:rPr>
          <w:rFonts w:ascii="Times New Roman" w:hAnsi="Times New Roman" w:cs="Times New Roman"/>
          <w:sz w:val="28"/>
          <w:szCs w:val="28"/>
        </w:rPr>
        <w:t xml:space="preserve">овместно </w:t>
      </w:r>
      <w:r>
        <w:rPr>
          <w:rFonts w:ascii="Times New Roman" w:hAnsi="Times New Roman" w:cs="Times New Roman"/>
          <w:sz w:val="28"/>
          <w:szCs w:val="28"/>
        </w:rPr>
        <w:t xml:space="preserve">со специалистами ЦЗН </w:t>
      </w:r>
      <w:r w:rsidR="00F63C07" w:rsidRPr="00F63C07">
        <w:rPr>
          <w:rFonts w:ascii="Times New Roman" w:hAnsi="Times New Roman" w:cs="Times New Roman"/>
          <w:sz w:val="28"/>
          <w:szCs w:val="28"/>
        </w:rPr>
        <w:t xml:space="preserve">разрабатываются подходы по оказанию скорейшей и эффективной </w:t>
      </w:r>
      <w:r w:rsidR="00471836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F63C07" w:rsidRPr="00F63C07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866608">
        <w:rPr>
          <w:rFonts w:ascii="Times New Roman" w:hAnsi="Times New Roman" w:cs="Times New Roman"/>
          <w:sz w:val="28"/>
          <w:szCs w:val="28"/>
        </w:rPr>
        <w:t>для женщин</w:t>
      </w:r>
    </w:p>
    <w:p w14:paraId="2E4172B3" w14:textId="77777777" w:rsidR="00F63C07" w:rsidRPr="00F63C07" w:rsidRDefault="00F63C07" w:rsidP="00D3296E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3C07">
        <w:rPr>
          <w:rFonts w:ascii="Times New Roman" w:hAnsi="Times New Roman" w:cs="Times New Roman"/>
          <w:sz w:val="28"/>
          <w:szCs w:val="28"/>
        </w:rPr>
        <w:t xml:space="preserve">в трудоустройстве, </w:t>
      </w:r>
    </w:p>
    <w:p w14:paraId="1FDA1B11" w14:textId="77777777" w:rsidR="00F63C07" w:rsidRPr="00F63C07" w:rsidRDefault="00F63C07" w:rsidP="00D3296E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3C07">
        <w:rPr>
          <w:rFonts w:ascii="Times New Roman" w:hAnsi="Times New Roman" w:cs="Times New Roman"/>
          <w:sz w:val="28"/>
          <w:szCs w:val="28"/>
        </w:rPr>
        <w:t xml:space="preserve">в решении сопутствующих трудоустройству семейных задач </w:t>
      </w:r>
      <w:r w:rsidRPr="00F63C07">
        <w:rPr>
          <w:rFonts w:ascii="Times New Roman" w:hAnsi="Times New Roman" w:cs="Times New Roman"/>
          <w:i/>
          <w:iCs/>
          <w:sz w:val="28"/>
          <w:szCs w:val="28"/>
        </w:rPr>
        <w:t>(зачисление детей в детский сад, в группы продленного дня, предоставление бесплатного горячего питания, обеспечение социального обслуживания и т.п.),</w:t>
      </w:r>
    </w:p>
    <w:p w14:paraId="0D4D0D15" w14:textId="77777777" w:rsidR="00F63C07" w:rsidRPr="00F63C07" w:rsidRDefault="00F63C07" w:rsidP="00D3296E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3C07">
        <w:rPr>
          <w:rFonts w:ascii="Times New Roman" w:hAnsi="Times New Roman" w:cs="Times New Roman"/>
          <w:sz w:val="28"/>
          <w:szCs w:val="28"/>
        </w:rPr>
        <w:t>в развитии трудового потенциала, увеличении дохода, обеспечении экономической стабильности семьи.</w:t>
      </w:r>
    </w:p>
    <w:p w14:paraId="3B54F584" w14:textId="374B41C4" w:rsidR="00F63C07" w:rsidRPr="00F63C07" w:rsidRDefault="00F63C07" w:rsidP="00D3296E">
      <w:pPr>
        <w:pStyle w:val="Default"/>
        <w:spacing w:before="120" w:after="120"/>
        <w:ind w:firstLine="708"/>
        <w:jc w:val="both"/>
        <w:rPr>
          <w:sz w:val="28"/>
          <w:szCs w:val="28"/>
        </w:rPr>
      </w:pPr>
      <w:r w:rsidRPr="00F63C07">
        <w:rPr>
          <w:sz w:val="28"/>
          <w:szCs w:val="28"/>
        </w:rPr>
        <w:t>Работа подобных клубов способствует достижению целей и задач, обозначенных в Национальной стратегии действий в интересах женщин на 2023 - 2030 годы, утвержденной распоряжением Правительства Российской Федерации от 29 декабря 2022 г. № 4356-р.</w:t>
      </w:r>
    </w:p>
    <w:p w14:paraId="7720C87B" w14:textId="455B8C17" w:rsidR="00854B91" w:rsidRDefault="00854B91" w:rsidP="00D3296E">
      <w:pPr>
        <w:pStyle w:val="Default"/>
        <w:spacing w:before="120" w:after="120"/>
        <w:jc w:val="both"/>
      </w:pPr>
    </w:p>
    <w:p w14:paraId="3FB7FDC9" w14:textId="0D24FAA0" w:rsidR="00F63C07" w:rsidRDefault="00F63C07" w:rsidP="00D3296E">
      <w:pPr>
        <w:pStyle w:val="Default"/>
        <w:spacing w:before="120" w:after="120"/>
        <w:rPr>
          <w:sz w:val="28"/>
          <w:szCs w:val="28"/>
        </w:rPr>
      </w:pPr>
    </w:p>
    <w:p w14:paraId="4EF055E8" w14:textId="77777777" w:rsidR="00CE359A" w:rsidRDefault="00CE359A" w:rsidP="00D3296E">
      <w:pPr>
        <w:spacing w:before="120" w:after="120" w:line="240" w:lineRule="auto"/>
        <w:rPr>
          <w:rFonts w:ascii="Times New Roman" w:hAnsi="Times New Roman" w:cs="Times New Roman"/>
          <w:sz w:val="28"/>
        </w:rPr>
      </w:pPr>
    </w:p>
    <w:p w14:paraId="44A076DA" w14:textId="77777777" w:rsidR="007303C9" w:rsidRDefault="007303C9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51C7920" w14:textId="52B422EF" w:rsidR="00EF1D6C" w:rsidRDefault="00CE6744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1" w:name="_Toc125650321"/>
      <w:r w:rsidRPr="00CD0C52">
        <w:rPr>
          <w:rFonts w:ascii="Times New Roman" w:hAnsi="Times New Roman" w:cs="Times New Roman"/>
          <w:b/>
          <w:color w:val="000000" w:themeColor="text1"/>
        </w:rPr>
        <w:lastRenderedPageBreak/>
        <w:t>Цел</w:t>
      </w:r>
      <w:r w:rsidR="007303C9">
        <w:rPr>
          <w:rFonts w:ascii="Times New Roman" w:hAnsi="Times New Roman" w:cs="Times New Roman"/>
          <w:b/>
          <w:color w:val="000000" w:themeColor="text1"/>
        </w:rPr>
        <w:t>и и задачи</w:t>
      </w:r>
      <w:r w:rsidRPr="00CD0C52">
        <w:rPr>
          <w:rFonts w:ascii="Times New Roman" w:hAnsi="Times New Roman" w:cs="Times New Roman"/>
          <w:b/>
          <w:color w:val="000000" w:themeColor="text1"/>
        </w:rPr>
        <w:t xml:space="preserve"> создания женского клуба</w:t>
      </w:r>
      <w:bookmarkEnd w:id="1"/>
    </w:p>
    <w:p w14:paraId="63AD1299" w14:textId="4B6F726F" w:rsidR="007303C9" w:rsidRDefault="007303C9" w:rsidP="00D3296E">
      <w:pPr>
        <w:spacing w:before="120" w:after="120" w:line="240" w:lineRule="auto"/>
      </w:pPr>
    </w:p>
    <w:p w14:paraId="0D85D6F5" w14:textId="41694C32" w:rsidR="00541A5C" w:rsidRPr="00541A5C" w:rsidRDefault="00541A5C" w:rsidP="00D329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</w:rPr>
      </w:pPr>
      <w:r w:rsidRPr="00541A5C">
        <w:rPr>
          <w:rFonts w:ascii="Times New Roman" w:hAnsi="Times New Roman" w:cs="Times New Roman"/>
          <w:b/>
          <w:bCs/>
          <w:sz w:val="28"/>
        </w:rPr>
        <w:t>Цел</w:t>
      </w:r>
      <w:r w:rsidR="00BC279F">
        <w:rPr>
          <w:rFonts w:ascii="Times New Roman" w:hAnsi="Times New Roman" w:cs="Times New Roman"/>
          <w:b/>
          <w:bCs/>
          <w:sz w:val="28"/>
        </w:rPr>
        <w:t xml:space="preserve">ь – повышение качества жизни женщин через </w:t>
      </w:r>
    </w:p>
    <w:p w14:paraId="605FA447" w14:textId="45604146" w:rsidR="00CE6744" w:rsidRPr="007303C9" w:rsidRDefault="007303C9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возможностей для </w:t>
      </w:r>
      <w:r w:rsidR="00CE6744" w:rsidRPr="007303C9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>я</w:t>
      </w:r>
      <w:r w:rsidR="00CE6744" w:rsidRPr="007303C9">
        <w:rPr>
          <w:rFonts w:ascii="Times New Roman" w:hAnsi="Times New Roman" w:cs="Times New Roman"/>
          <w:sz w:val="28"/>
        </w:rPr>
        <w:t xml:space="preserve"> трудового потенциала женщин;</w:t>
      </w:r>
    </w:p>
    <w:p w14:paraId="00480276" w14:textId="677D6B37" w:rsidR="007303C9" w:rsidRPr="00F25EBF" w:rsidRDefault="007303C9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совместное преодоление факторов, </w:t>
      </w:r>
      <w:r w:rsidRPr="00E72362">
        <w:rPr>
          <w:rFonts w:ascii="Times New Roman" w:hAnsi="Times New Roman" w:cs="Times New Roman"/>
          <w:sz w:val="28"/>
        </w:rPr>
        <w:t>мешающи</w:t>
      </w:r>
      <w:r>
        <w:rPr>
          <w:rFonts w:ascii="Times New Roman" w:hAnsi="Times New Roman" w:cs="Times New Roman"/>
          <w:sz w:val="28"/>
        </w:rPr>
        <w:t>х</w:t>
      </w:r>
      <w:r w:rsidRPr="00E72362">
        <w:rPr>
          <w:rFonts w:ascii="Times New Roman" w:hAnsi="Times New Roman" w:cs="Times New Roman"/>
          <w:sz w:val="28"/>
        </w:rPr>
        <w:t xml:space="preserve"> развитию трудового потенциала</w:t>
      </w:r>
      <w:r>
        <w:rPr>
          <w:rFonts w:ascii="Times New Roman" w:hAnsi="Times New Roman" w:cs="Times New Roman"/>
          <w:sz w:val="28"/>
        </w:rPr>
        <w:t xml:space="preserve"> женщин;</w:t>
      </w:r>
    </w:p>
    <w:p w14:paraId="71AFF26F" w14:textId="0CC00176" w:rsidR="00760430" w:rsidRPr="00760430" w:rsidRDefault="00760430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760430">
        <w:rPr>
          <w:rFonts w:ascii="Times New Roman" w:hAnsi="Times New Roman" w:cs="Times New Roman"/>
          <w:sz w:val="28"/>
        </w:rPr>
        <w:t>повышение экономической независимости</w:t>
      </w:r>
      <w:r w:rsidR="003523C3">
        <w:rPr>
          <w:rFonts w:ascii="Times New Roman" w:hAnsi="Times New Roman" w:cs="Times New Roman"/>
          <w:sz w:val="28"/>
        </w:rPr>
        <w:t xml:space="preserve"> женщин</w:t>
      </w:r>
      <w:r w:rsidRPr="00760430">
        <w:rPr>
          <w:rFonts w:ascii="Times New Roman" w:hAnsi="Times New Roman" w:cs="Times New Roman"/>
          <w:sz w:val="28"/>
        </w:rPr>
        <w:t>, развитие возможностей самореализации женщин;</w:t>
      </w:r>
    </w:p>
    <w:p w14:paraId="7BE7762E" w14:textId="05F4783A" w:rsidR="007303C9" w:rsidRPr="0035013E" w:rsidRDefault="00CE6744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F25EBF">
        <w:rPr>
          <w:rFonts w:ascii="Times New Roman" w:hAnsi="Times New Roman" w:cs="Times New Roman"/>
          <w:sz w:val="28"/>
        </w:rPr>
        <w:t xml:space="preserve">формирование </w:t>
      </w:r>
      <w:r w:rsidR="007303C9">
        <w:rPr>
          <w:rFonts w:ascii="Times New Roman" w:hAnsi="Times New Roman" w:cs="Times New Roman"/>
          <w:sz w:val="28"/>
        </w:rPr>
        <w:t xml:space="preserve">у женщин </w:t>
      </w:r>
      <w:r w:rsidRPr="00F25EBF">
        <w:rPr>
          <w:rFonts w:ascii="Times New Roman" w:hAnsi="Times New Roman" w:cs="Times New Roman"/>
          <w:sz w:val="28"/>
        </w:rPr>
        <w:t>уверенного поведения на рынке труда;</w:t>
      </w:r>
      <w:r w:rsidR="0035013E">
        <w:rPr>
          <w:rFonts w:ascii="Times New Roman" w:hAnsi="Times New Roman" w:cs="Times New Roman"/>
          <w:sz w:val="28"/>
        </w:rPr>
        <w:t xml:space="preserve"> </w:t>
      </w:r>
      <w:r w:rsidR="007303C9" w:rsidRPr="0035013E">
        <w:rPr>
          <w:rFonts w:ascii="Times New Roman" w:hAnsi="Times New Roman" w:cs="Times New Roman"/>
          <w:sz w:val="28"/>
        </w:rPr>
        <w:t xml:space="preserve">снятие психологического напряжения при трудоустройстве и трудовой самореализации. </w:t>
      </w:r>
    </w:p>
    <w:p w14:paraId="62E7A7E9" w14:textId="77777777" w:rsidR="00CE6744" w:rsidRDefault="00CE6744" w:rsidP="00D3296E">
      <w:pPr>
        <w:spacing w:before="120" w:after="120" w:line="240" w:lineRule="auto"/>
      </w:pPr>
    </w:p>
    <w:p w14:paraId="6C218F67" w14:textId="3CF4F70F" w:rsidR="00F63492" w:rsidRPr="00541A5C" w:rsidRDefault="00CE6744" w:rsidP="00D329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</w:rPr>
      </w:pPr>
      <w:r w:rsidRPr="00541A5C">
        <w:rPr>
          <w:rFonts w:ascii="Times New Roman" w:hAnsi="Times New Roman" w:cs="Times New Roman"/>
          <w:b/>
          <w:bCs/>
          <w:sz w:val="28"/>
        </w:rPr>
        <w:t>Задачи</w:t>
      </w:r>
      <w:r w:rsidR="0035013E" w:rsidRPr="00541A5C">
        <w:rPr>
          <w:rFonts w:ascii="Times New Roman" w:hAnsi="Times New Roman" w:cs="Times New Roman"/>
          <w:b/>
          <w:bCs/>
          <w:sz w:val="28"/>
        </w:rPr>
        <w:t>:</w:t>
      </w:r>
    </w:p>
    <w:p w14:paraId="08CD637E" w14:textId="70D1308E" w:rsidR="002713A0" w:rsidRDefault="002713A0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знаний и навыков</w:t>
      </w:r>
      <w:r w:rsidR="00095D65">
        <w:rPr>
          <w:rFonts w:ascii="Times New Roman" w:hAnsi="Times New Roman" w:cs="Times New Roman"/>
          <w:sz w:val="28"/>
        </w:rPr>
        <w:t xml:space="preserve"> </w:t>
      </w:r>
      <w:r w:rsidRPr="00095D65">
        <w:rPr>
          <w:rFonts w:ascii="Times New Roman" w:hAnsi="Times New Roman" w:cs="Times New Roman"/>
          <w:sz w:val="28"/>
        </w:rPr>
        <w:t>в сфере карьерной грамотности женщин;</w:t>
      </w:r>
    </w:p>
    <w:p w14:paraId="2440BADD" w14:textId="0CC0348E" w:rsidR="00095D65" w:rsidRDefault="00095D65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психологическая и иная поддержка и помощь</w:t>
      </w:r>
      <w:r w:rsidR="00541A5C">
        <w:rPr>
          <w:rFonts w:ascii="Times New Roman" w:hAnsi="Times New Roman" w:cs="Times New Roman"/>
          <w:sz w:val="28"/>
        </w:rPr>
        <w:t xml:space="preserve"> для развития трудового потенциала женщины</w:t>
      </w:r>
      <w:r>
        <w:rPr>
          <w:rFonts w:ascii="Times New Roman" w:hAnsi="Times New Roman" w:cs="Times New Roman"/>
          <w:sz w:val="28"/>
        </w:rPr>
        <w:t>;</w:t>
      </w:r>
    </w:p>
    <w:p w14:paraId="4967E039" w14:textId="7AF49419" w:rsidR="00BC279F" w:rsidRDefault="00BC279F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D7625A">
        <w:rPr>
          <w:rFonts w:ascii="Times New Roman" w:hAnsi="Times New Roman" w:cs="Times New Roman"/>
          <w:sz w:val="28"/>
        </w:rPr>
        <w:t xml:space="preserve">создание условий для выявления и развития талантов женщин; </w:t>
      </w:r>
    </w:p>
    <w:p w14:paraId="13E28995" w14:textId="605F8994" w:rsidR="007D79AA" w:rsidRPr="00BC279F" w:rsidRDefault="007D79AA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единого пространства для общения женщин, объединенных схожими интересами или проблемами;</w:t>
      </w:r>
    </w:p>
    <w:p w14:paraId="24462187" w14:textId="595C6A53" w:rsidR="00541A5C" w:rsidRPr="00541A5C" w:rsidRDefault="00541A5C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 xml:space="preserve">реализация наставнического </w:t>
      </w:r>
      <w:r w:rsidR="00114A78">
        <w:rPr>
          <w:rFonts w:ascii="Times New Roman" w:hAnsi="Times New Roman" w:cs="Times New Roman"/>
          <w:sz w:val="28"/>
        </w:rPr>
        <w:t xml:space="preserve">и волонтерского </w:t>
      </w:r>
      <w:r w:rsidRPr="00541A5C">
        <w:rPr>
          <w:rFonts w:ascii="Times New Roman" w:hAnsi="Times New Roman" w:cs="Times New Roman"/>
          <w:sz w:val="28"/>
        </w:rPr>
        <w:t>потенциала;</w:t>
      </w:r>
    </w:p>
    <w:p w14:paraId="33BC9FB7" w14:textId="435F2393" w:rsidR="00095D65" w:rsidRDefault="00541A5C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>налаживание продуктивного сотрудничества между членами клуба, генерация новых идей и их совместная реализация</w:t>
      </w:r>
      <w:r>
        <w:rPr>
          <w:rFonts w:ascii="Times New Roman" w:hAnsi="Times New Roman" w:cs="Times New Roman"/>
          <w:sz w:val="28"/>
        </w:rPr>
        <w:t>;</w:t>
      </w:r>
    </w:p>
    <w:p w14:paraId="33E49B64" w14:textId="6AE187DF" w:rsidR="00D57514" w:rsidRDefault="00D57514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увеличение интеграции </w:t>
      </w:r>
      <w:r w:rsidR="00C67BC5">
        <w:rPr>
          <w:rFonts w:ascii="Times New Roman" w:hAnsi="Times New Roman" w:cs="Times New Roman"/>
          <w:sz w:val="28"/>
        </w:rPr>
        <w:t xml:space="preserve">женщин </w:t>
      </w:r>
      <w:r>
        <w:rPr>
          <w:rFonts w:ascii="Times New Roman" w:hAnsi="Times New Roman" w:cs="Times New Roman"/>
          <w:sz w:val="28"/>
        </w:rPr>
        <w:t>в жизнь общества;</w:t>
      </w:r>
    </w:p>
    <w:p w14:paraId="51BB14BA" w14:textId="5FEB99D6" w:rsidR="00541A5C" w:rsidRDefault="00541A5C" w:rsidP="00D3296E">
      <w:pPr>
        <w:pStyle w:val="a3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взаимодействие с организациями-партнерами, разделяющими ценности ЖК ЦЗН и оказывающими содействие в решении задач, связанных с реализацией трудового потенциала женщин</w:t>
      </w:r>
      <w:r w:rsidR="007D79AA">
        <w:rPr>
          <w:rFonts w:ascii="Times New Roman" w:hAnsi="Times New Roman" w:cs="Times New Roman"/>
          <w:sz w:val="28"/>
        </w:rPr>
        <w:t xml:space="preserve">, в том числе </w:t>
      </w:r>
    </w:p>
    <w:p w14:paraId="6A08A260" w14:textId="2A43847E" w:rsidR="007D79AA" w:rsidRDefault="007D79AA" w:rsidP="00D3296E">
      <w:pPr>
        <w:pStyle w:val="a3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общественными и некоммерческими организациями, профсоюзами,</w:t>
      </w:r>
    </w:p>
    <w:p w14:paraId="271C474B" w14:textId="4FCBDDA0" w:rsidR="007D79AA" w:rsidRDefault="007D79AA" w:rsidP="00D3296E">
      <w:pPr>
        <w:pStyle w:val="a3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органами государственной и муниципальной власти,</w:t>
      </w:r>
    </w:p>
    <w:p w14:paraId="40AF02DA" w14:textId="7C153647" w:rsidR="007D79AA" w:rsidRDefault="007D79AA" w:rsidP="00D3296E">
      <w:pPr>
        <w:pStyle w:val="a3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учебными центрами, обучающими организациями,</w:t>
      </w:r>
    </w:p>
    <w:p w14:paraId="4294C237" w14:textId="7B8D70B3" w:rsidR="007D79AA" w:rsidRDefault="007D79AA" w:rsidP="00D3296E">
      <w:pPr>
        <w:pStyle w:val="a3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работодателями и их объединениями.</w:t>
      </w:r>
    </w:p>
    <w:p w14:paraId="42FF8ADD" w14:textId="2F2F5254" w:rsidR="002713A0" w:rsidRDefault="002713A0" w:rsidP="00D3296E">
      <w:pPr>
        <w:pStyle w:val="a3"/>
        <w:spacing w:before="120" w:after="120" w:line="240" w:lineRule="auto"/>
        <w:contextualSpacing w:val="0"/>
        <w:rPr>
          <w:rFonts w:ascii="Times New Roman" w:hAnsi="Times New Roman" w:cs="Times New Roman"/>
          <w:sz w:val="28"/>
        </w:rPr>
      </w:pPr>
    </w:p>
    <w:p w14:paraId="7D8DEC7E" w14:textId="77777777" w:rsidR="00541A5C" w:rsidRDefault="00541A5C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45762A78" w14:textId="6DD08FD3" w:rsidR="00541A5C" w:rsidRPr="00541A5C" w:rsidRDefault="00541A5C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2" w:name="_Toc125650322"/>
      <w:r w:rsidRPr="00541A5C">
        <w:rPr>
          <w:rFonts w:ascii="Times New Roman" w:hAnsi="Times New Roman" w:cs="Times New Roman"/>
          <w:b/>
          <w:color w:val="000000" w:themeColor="text1"/>
        </w:rPr>
        <w:lastRenderedPageBreak/>
        <w:t>Целевые группы</w:t>
      </w:r>
      <w:bookmarkEnd w:id="2"/>
      <w:r w:rsidRPr="00541A5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6DA70DE" w14:textId="5528B888" w:rsidR="00541A5C" w:rsidRDefault="00541A5C" w:rsidP="00D3296E">
      <w:pPr>
        <w:pStyle w:val="a3"/>
        <w:spacing w:before="120" w:after="120" w:line="240" w:lineRule="auto"/>
        <w:contextualSpacing w:val="0"/>
        <w:rPr>
          <w:rFonts w:ascii="Times New Roman" w:hAnsi="Times New Roman" w:cs="Times New Roman"/>
          <w:sz w:val="28"/>
        </w:rPr>
      </w:pPr>
    </w:p>
    <w:p w14:paraId="7181F8A4" w14:textId="51D82CED" w:rsidR="00290FE0" w:rsidRDefault="00541A5C" w:rsidP="00D3296E">
      <w:pPr>
        <w:pStyle w:val="a3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Женский клуб может объединять представителей одной или нескольких «женских» жизненных ситуаций. </w:t>
      </w:r>
    </w:p>
    <w:p w14:paraId="25FDB275" w14:textId="77777777" w:rsidR="00290FE0" w:rsidRDefault="00290FE0" w:rsidP="00D3296E">
      <w:pPr>
        <w:pStyle w:val="a3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06EA161B" w14:textId="222CA68A" w:rsidR="00512662" w:rsidRDefault="00541A5C" w:rsidP="00D3296E">
      <w:pPr>
        <w:pStyle w:val="a3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них: </w:t>
      </w:r>
    </w:p>
    <w:p w14:paraId="5A177357" w14:textId="77777777" w:rsidR="00512662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9773F8">
        <w:rPr>
          <w:rFonts w:ascii="Times New Roman" w:hAnsi="Times New Roman" w:cs="Times New Roman"/>
          <w:sz w:val="28"/>
        </w:rPr>
        <w:t xml:space="preserve">женщины с несовершеннолетними детьми или находящиеся в отпуске по уходу за ребенком; </w:t>
      </w:r>
    </w:p>
    <w:p w14:paraId="3433FBB5" w14:textId="77777777" w:rsidR="00471836" w:rsidRDefault="00471836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жены военнослужащих и моби</w:t>
      </w:r>
      <w:r w:rsidRPr="009773F8">
        <w:rPr>
          <w:rFonts w:ascii="Times New Roman" w:hAnsi="Times New Roman" w:cs="Times New Roman"/>
          <w:sz w:val="28"/>
        </w:rPr>
        <w:t>лизованных</w:t>
      </w:r>
      <w:r>
        <w:rPr>
          <w:rFonts w:ascii="Times New Roman" w:hAnsi="Times New Roman" w:cs="Times New Roman"/>
          <w:sz w:val="28"/>
        </w:rPr>
        <w:t>;</w:t>
      </w:r>
    </w:p>
    <w:p w14:paraId="3BF43004" w14:textId="77777777" w:rsidR="00541A5C" w:rsidRPr="00541A5C" w:rsidRDefault="00541A5C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 xml:space="preserve">женщины, освободившиеся из мест лишения свободы; </w:t>
      </w:r>
    </w:p>
    <w:p w14:paraId="21E2E53E" w14:textId="77777777" w:rsidR="00541A5C" w:rsidRPr="00541A5C" w:rsidRDefault="00541A5C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 xml:space="preserve">матери-одиночки; </w:t>
      </w:r>
    </w:p>
    <w:p w14:paraId="1881428F" w14:textId="0D17D815" w:rsidR="00541A5C" w:rsidRPr="00541A5C" w:rsidRDefault="00541A5C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>многодетные</w:t>
      </w:r>
      <w:r w:rsidR="00EC0584">
        <w:rPr>
          <w:rFonts w:ascii="Times New Roman" w:hAnsi="Times New Roman" w:cs="Times New Roman"/>
          <w:sz w:val="28"/>
        </w:rPr>
        <w:t xml:space="preserve"> матери</w:t>
      </w:r>
      <w:r w:rsidRPr="00541A5C">
        <w:rPr>
          <w:rFonts w:ascii="Times New Roman" w:hAnsi="Times New Roman" w:cs="Times New Roman"/>
          <w:sz w:val="28"/>
        </w:rPr>
        <w:t xml:space="preserve">; </w:t>
      </w:r>
    </w:p>
    <w:p w14:paraId="28339ECC" w14:textId="77777777" w:rsidR="00512662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9773F8">
        <w:rPr>
          <w:rFonts w:ascii="Times New Roman" w:hAnsi="Times New Roman" w:cs="Times New Roman"/>
          <w:sz w:val="28"/>
        </w:rPr>
        <w:t>безработные женщины,</w:t>
      </w:r>
    </w:p>
    <w:p w14:paraId="5F5FCCA0" w14:textId="77777777" w:rsidR="00512662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9773F8">
        <w:rPr>
          <w:rFonts w:ascii="Times New Roman" w:hAnsi="Times New Roman" w:cs="Times New Roman"/>
          <w:sz w:val="28"/>
        </w:rPr>
        <w:t xml:space="preserve">женщины с предпринимательским потенциалом; </w:t>
      </w:r>
    </w:p>
    <w:p w14:paraId="1430EF1A" w14:textId="40690FF0" w:rsidR="00512662" w:rsidRPr="00471836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женщины старше 50 лет;</w:t>
      </w:r>
      <w:r w:rsidR="00471836">
        <w:rPr>
          <w:rFonts w:ascii="Times New Roman" w:hAnsi="Times New Roman" w:cs="Times New Roman"/>
          <w:sz w:val="28"/>
        </w:rPr>
        <w:t xml:space="preserve"> </w:t>
      </w:r>
      <w:r w:rsidRPr="00471836">
        <w:rPr>
          <w:rFonts w:ascii="Times New Roman" w:hAnsi="Times New Roman" w:cs="Times New Roman"/>
          <w:sz w:val="28"/>
        </w:rPr>
        <w:t>женщины предпенсионного возраста;</w:t>
      </w:r>
    </w:p>
    <w:p w14:paraId="34517FA1" w14:textId="77777777" w:rsidR="00512662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женщины, воспитывающие детей-инвалидов и др.</w:t>
      </w:r>
    </w:p>
    <w:p w14:paraId="5E447DCD" w14:textId="1A5756B9" w:rsidR="00512662" w:rsidRPr="00541A5C" w:rsidRDefault="00512662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41A5C">
        <w:rPr>
          <w:rFonts w:ascii="Times New Roman" w:hAnsi="Times New Roman" w:cs="Times New Roman"/>
          <w:sz w:val="28"/>
        </w:rPr>
        <w:t>одиноко проживающие</w:t>
      </w:r>
      <w:r w:rsidR="00541A5C" w:rsidRPr="00541A5C">
        <w:rPr>
          <w:rFonts w:ascii="Times New Roman" w:hAnsi="Times New Roman" w:cs="Times New Roman"/>
          <w:sz w:val="28"/>
        </w:rPr>
        <w:t xml:space="preserve"> женщины и т.п.</w:t>
      </w:r>
    </w:p>
    <w:p w14:paraId="13ACC250" w14:textId="638CF2A5" w:rsidR="00C90F51" w:rsidRPr="00475D7E" w:rsidRDefault="00C90F51" w:rsidP="00D3296E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bookmarkStart w:id="3" w:name="_Toc124171974"/>
    </w:p>
    <w:p w14:paraId="4F7CCFC9" w14:textId="77777777" w:rsidR="001E7E4C" w:rsidRDefault="001E7E4C" w:rsidP="00D3296E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20"/>
          <w:lang w:eastAsia="ru-RU"/>
        </w:rPr>
        <w:br w:type="page"/>
      </w:r>
    </w:p>
    <w:p w14:paraId="42A290F2" w14:textId="752A7DEC" w:rsidR="00FA0C9F" w:rsidRPr="00FA0C9F" w:rsidRDefault="00FA0C9F" w:rsidP="00D3296E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Toc125650323"/>
      <w:r w:rsidRPr="00FA0C9F">
        <w:rPr>
          <w:rFonts w:ascii="Times New Roman" w:eastAsia="Times New Roman" w:hAnsi="Times New Roman" w:cs="Times New Roman"/>
          <w:b/>
          <w:color w:val="000000"/>
          <w:sz w:val="30"/>
          <w:szCs w:val="20"/>
          <w:lang w:eastAsia="ru-RU"/>
        </w:rPr>
        <w:lastRenderedPageBreak/>
        <w:t>Организационная модель</w:t>
      </w:r>
      <w:bookmarkEnd w:id="4"/>
      <w:r w:rsidRPr="00FA0C9F">
        <w:rPr>
          <w:rFonts w:ascii="Times New Roman" w:eastAsia="Times New Roman" w:hAnsi="Times New Roman" w:cs="Times New Roman"/>
          <w:b/>
          <w:color w:val="000000"/>
          <w:sz w:val="30"/>
          <w:szCs w:val="20"/>
          <w:lang w:eastAsia="ru-RU"/>
        </w:rPr>
        <w:t xml:space="preserve"> </w:t>
      </w:r>
      <w:bookmarkEnd w:id="3"/>
    </w:p>
    <w:p w14:paraId="719F6D27" w14:textId="77619DB4" w:rsidR="006A0421" w:rsidRPr="002F18A8" w:rsidRDefault="00BB1E88" w:rsidP="00D32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Женский клуб создается на базе территориального центра занятости населения (любого уровня).</w:t>
      </w:r>
    </w:p>
    <w:p w14:paraId="249DCDD7" w14:textId="77777777" w:rsidR="002F18A8" w:rsidRDefault="002F18A8" w:rsidP="00D3296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C79A9" w14:textId="5A64507B" w:rsidR="008A5F31" w:rsidRPr="002F18A8" w:rsidRDefault="003460E2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18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Структура </w:t>
      </w:r>
      <w:r w:rsidR="008A5F31" w:rsidRPr="002F18A8">
        <w:rPr>
          <w:rFonts w:ascii="Times New Roman" w:eastAsia="Calibri" w:hAnsi="Times New Roman" w:cs="Times New Roman"/>
          <w:b/>
          <w:bCs/>
          <w:sz w:val="28"/>
          <w:szCs w:val="28"/>
        </w:rPr>
        <w:t>ЖК ЦЗН</w:t>
      </w:r>
    </w:p>
    <w:p w14:paraId="20ECAF04" w14:textId="77777777" w:rsidR="00467003" w:rsidRDefault="00467003" w:rsidP="00D3296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D851FD" w14:textId="7DE3A2E2" w:rsidR="003460E2" w:rsidRPr="002F18A8" w:rsidRDefault="008A5F31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Руководитель ЖК ЦЗН</w:t>
      </w:r>
      <w:r w:rsidR="003460E2" w:rsidRPr="002F1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D7E" w:rsidRPr="002F18A8">
        <w:rPr>
          <w:rFonts w:ascii="Times New Roman" w:hAnsi="Times New Roman" w:cs="Times New Roman"/>
          <w:sz w:val="28"/>
          <w:szCs w:val="28"/>
        </w:rPr>
        <w:t xml:space="preserve">— специалист, который развивает </w:t>
      </w:r>
      <w:r w:rsidR="002F18A8">
        <w:rPr>
          <w:rFonts w:ascii="Times New Roman" w:hAnsi="Times New Roman" w:cs="Times New Roman"/>
          <w:sz w:val="28"/>
          <w:szCs w:val="28"/>
        </w:rPr>
        <w:t xml:space="preserve">женский </w:t>
      </w:r>
      <w:r w:rsidR="003460E2" w:rsidRPr="002F18A8">
        <w:rPr>
          <w:rFonts w:ascii="Times New Roman" w:hAnsi="Times New Roman" w:cs="Times New Roman"/>
          <w:sz w:val="28"/>
          <w:szCs w:val="28"/>
        </w:rPr>
        <w:t>клуб</w:t>
      </w:r>
      <w:r w:rsidR="00475D7E" w:rsidRPr="002F18A8">
        <w:rPr>
          <w:rFonts w:ascii="Times New Roman" w:hAnsi="Times New Roman" w:cs="Times New Roman"/>
          <w:sz w:val="28"/>
          <w:szCs w:val="28"/>
        </w:rPr>
        <w:t xml:space="preserve">. </w:t>
      </w:r>
      <w:r w:rsidR="00B15608" w:rsidRPr="002F18A8">
        <w:rPr>
          <w:rFonts w:ascii="Times New Roman" w:hAnsi="Times New Roman" w:cs="Times New Roman"/>
          <w:sz w:val="28"/>
          <w:szCs w:val="28"/>
        </w:rPr>
        <w:t xml:space="preserve">Чаще всего, это сотрудник центра занятости, на базе которого создается клуб. </w:t>
      </w:r>
      <w:r w:rsidR="002F18A8">
        <w:rPr>
          <w:rFonts w:ascii="Times New Roman" w:hAnsi="Times New Roman" w:cs="Times New Roman"/>
          <w:sz w:val="28"/>
          <w:szCs w:val="28"/>
        </w:rPr>
        <w:t>Специалист должен</w:t>
      </w:r>
      <w:r w:rsidR="00B15608" w:rsidRPr="002F18A8">
        <w:rPr>
          <w:rFonts w:ascii="Times New Roman" w:hAnsi="Times New Roman" w:cs="Times New Roman"/>
          <w:sz w:val="28"/>
          <w:szCs w:val="28"/>
        </w:rPr>
        <w:t xml:space="preserve"> отлича</w:t>
      </w:r>
      <w:r w:rsidR="002F18A8">
        <w:rPr>
          <w:rFonts w:ascii="Times New Roman" w:hAnsi="Times New Roman" w:cs="Times New Roman"/>
          <w:sz w:val="28"/>
          <w:szCs w:val="28"/>
        </w:rPr>
        <w:t>ться</w:t>
      </w:r>
      <w:r w:rsidR="00B15608" w:rsidRPr="002F18A8">
        <w:rPr>
          <w:rFonts w:ascii="Times New Roman" w:hAnsi="Times New Roman" w:cs="Times New Roman"/>
          <w:sz w:val="28"/>
          <w:szCs w:val="28"/>
        </w:rPr>
        <w:t xml:space="preserve"> следующими характеристиками: </w:t>
      </w:r>
    </w:p>
    <w:p w14:paraId="3663B05B" w14:textId="2FB24554" w:rsidR="00B15608" w:rsidRPr="002F18A8" w:rsidRDefault="00B1560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2F18A8">
        <w:rPr>
          <w:color w:val="111111"/>
          <w:sz w:val="28"/>
          <w:szCs w:val="28"/>
        </w:rPr>
        <w:t>хорошо развитые коммуникативные навыки,</w:t>
      </w:r>
    </w:p>
    <w:p w14:paraId="651A6195" w14:textId="2012B27B" w:rsidR="00B15608" w:rsidRPr="002F18A8" w:rsidRDefault="00B1560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2F18A8">
        <w:rPr>
          <w:color w:val="111111"/>
          <w:sz w:val="28"/>
          <w:szCs w:val="28"/>
        </w:rPr>
        <w:t>глубокое понимание проблем целевой аудитории, в интересах которой создан женский клуб, опыт работы с данной аудиторией,</w:t>
      </w:r>
    </w:p>
    <w:p w14:paraId="29716B5D" w14:textId="2EABEF41" w:rsidR="00B15608" w:rsidRPr="002F18A8" w:rsidRDefault="00B1560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2F18A8">
        <w:rPr>
          <w:color w:val="111111"/>
          <w:sz w:val="28"/>
          <w:szCs w:val="28"/>
        </w:rPr>
        <w:t>отзывчивость, желание объединять людей</w:t>
      </w:r>
      <w:r w:rsidR="002F18A8">
        <w:rPr>
          <w:color w:val="111111"/>
          <w:sz w:val="28"/>
          <w:szCs w:val="28"/>
        </w:rPr>
        <w:t xml:space="preserve"> и им </w:t>
      </w:r>
      <w:r w:rsidRPr="002F18A8">
        <w:rPr>
          <w:color w:val="111111"/>
          <w:sz w:val="28"/>
          <w:szCs w:val="28"/>
        </w:rPr>
        <w:t xml:space="preserve">помогать, </w:t>
      </w:r>
    </w:p>
    <w:p w14:paraId="17112815" w14:textId="27C245B6" w:rsidR="00B15608" w:rsidRPr="002F18A8" w:rsidRDefault="00B1560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2F18A8">
        <w:rPr>
          <w:color w:val="111111"/>
          <w:sz w:val="28"/>
          <w:szCs w:val="28"/>
        </w:rPr>
        <w:t>навыки организатора и администратора, настрой на созидательную работу, системность, ответственность.</w:t>
      </w:r>
    </w:p>
    <w:p w14:paraId="5B07B2BF" w14:textId="3AB29816" w:rsidR="002F18A8" w:rsidRPr="002F18A8" w:rsidRDefault="002F18A8" w:rsidP="00D3296E">
      <w:pPr>
        <w:pStyle w:val="stk-list-item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18A8">
        <w:rPr>
          <w:color w:val="000000"/>
          <w:sz w:val="28"/>
          <w:szCs w:val="28"/>
        </w:rPr>
        <w:t>Руководитель клуба занимается операционными задачами, связанными с </w:t>
      </w:r>
      <w:r w:rsidR="005A3A8D">
        <w:rPr>
          <w:color w:val="000000"/>
          <w:sz w:val="28"/>
          <w:szCs w:val="28"/>
        </w:rPr>
        <w:t xml:space="preserve">организацией </w:t>
      </w:r>
      <w:r w:rsidR="001C3826">
        <w:rPr>
          <w:color w:val="000000"/>
          <w:sz w:val="28"/>
          <w:szCs w:val="28"/>
        </w:rPr>
        <w:t xml:space="preserve">клубных </w:t>
      </w:r>
      <w:r w:rsidR="005A3A8D">
        <w:rPr>
          <w:color w:val="000000"/>
          <w:sz w:val="28"/>
          <w:szCs w:val="28"/>
        </w:rPr>
        <w:t xml:space="preserve">мероприятий и </w:t>
      </w:r>
      <w:r w:rsidRPr="002F18A8">
        <w:rPr>
          <w:color w:val="000000"/>
          <w:sz w:val="28"/>
          <w:szCs w:val="28"/>
        </w:rPr>
        <w:t xml:space="preserve">взаимодействием с членами </w:t>
      </w:r>
      <w:r w:rsidR="00992A80">
        <w:rPr>
          <w:color w:val="000000"/>
          <w:sz w:val="28"/>
          <w:szCs w:val="28"/>
        </w:rPr>
        <w:t>ЖК ЦЗН</w:t>
      </w:r>
      <w:r w:rsidRPr="002F18A8">
        <w:rPr>
          <w:color w:val="000000"/>
          <w:sz w:val="28"/>
          <w:szCs w:val="28"/>
        </w:rPr>
        <w:t xml:space="preserve"> (в т.ч. организует сбор обратной связи).</w:t>
      </w:r>
    </w:p>
    <w:p w14:paraId="597C0BDF" w14:textId="40E6286E" w:rsidR="002F18A8" w:rsidRDefault="006D74C9" w:rsidP="00D3296E">
      <w:pPr>
        <w:pStyle w:val="stk-list-item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Он</w:t>
      </w:r>
      <w:r w:rsidR="00B15608" w:rsidRPr="002F18A8">
        <w:rPr>
          <w:sz w:val="28"/>
          <w:szCs w:val="28"/>
        </w:rPr>
        <w:t xml:space="preserve"> должен быть настроен на </w:t>
      </w:r>
      <w:r w:rsidR="00F82BC9" w:rsidRPr="002F18A8">
        <w:rPr>
          <w:sz w:val="28"/>
          <w:szCs w:val="28"/>
        </w:rPr>
        <w:t xml:space="preserve">создание и </w:t>
      </w:r>
      <w:r w:rsidR="00B15608" w:rsidRPr="002F18A8">
        <w:rPr>
          <w:sz w:val="28"/>
          <w:szCs w:val="28"/>
        </w:rPr>
        <w:t>поддержание постоянной коммуникации меж</w:t>
      </w:r>
      <w:r w:rsidR="00EA14F0" w:rsidRPr="002F18A8">
        <w:rPr>
          <w:sz w:val="28"/>
          <w:szCs w:val="28"/>
        </w:rPr>
        <w:t>д</w:t>
      </w:r>
      <w:r w:rsidR="00B15608" w:rsidRPr="002F18A8">
        <w:rPr>
          <w:sz w:val="28"/>
          <w:szCs w:val="28"/>
        </w:rPr>
        <w:t>у всеми членами клуба (отвечать на вопросы, реагировать на негатив, поддерживать диалоги</w:t>
      </w:r>
      <w:r w:rsidR="00F82BC9" w:rsidRPr="002F18A8">
        <w:rPr>
          <w:sz w:val="28"/>
          <w:szCs w:val="28"/>
        </w:rPr>
        <w:t xml:space="preserve"> в публичных чатах и личных сообщениях</w:t>
      </w:r>
      <w:r w:rsidR="00EA14F0" w:rsidRPr="002F18A8">
        <w:rPr>
          <w:color w:val="000000"/>
          <w:sz w:val="28"/>
          <w:szCs w:val="28"/>
        </w:rPr>
        <w:t xml:space="preserve">), на развитие в </w:t>
      </w:r>
      <w:r w:rsidR="00467003">
        <w:rPr>
          <w:color w:val="000000"/>
          <w:sz w:val="28"/>
          <w:szCs w:val="28"/>
        </w:rPr>
        <w:t>ЖК ЦЗН</w:t>
      </w:r>
      <w:r w:rsidR="00F82BC9" w:rsidRPr="002F18A8">
        <w:rPr>
          <w:color w:val="000000"/>
          <w:sz w:val="28"/>
          <w:szCs w:val="28"/>
        </w:rPr>
        <w:t xml:space="preserve"> благоприятн</w:t>
      </w:r>
      <w:r w:rsidR="00EA14F0" w:rsidRPr="002F18A8">
        <w:rPr>
          <w:color w:val="000000"/>
          <w:sz w:val="28"/>
          <w:szCs w:val="28"/>
        </w:rPr>
        <w:t>ой</w:t>
      </w:r>
      <w:r w:rsidR="00F82BC9" w:rsidRPr="002F18A8">
        <w:rPr>
          <w:color w:val="000000"/>
          <w:sz w:val="28"/>
          <w:szCs w:val="28"/>
        </w:rPr>
        <w:t xml:space="preserve"> атмосфер</w:t>
      </w:r>
      <w:r w:rsidR="00EA14F0" w:rsidRPr="002F18A8">
        <w:rPr>
          <w:color w:val="000000"/>
          <w:sz w:val="28"/>
          <w:szCs w:val="28"/>
        </w:rPr>
        <w:t>ы.</w:t>
      </w:r>
    </w:p>
    <w:p w14:paraId="0204ECB0" w14:textId="3CD3933C" w:rsidR="002F18A8" w:rsidRDefault="002F18A8" w:rsidP="00D3296E">
      <w:pPr>
        <w:pStyle w:val="stk-list-item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н</w:t>
      </w:r>
      <w:r w:rsidR="00220188" w:rsidRPr="002F18A8">
        <w:rPr>
          <w:color w:val="000000"/>
          <w:sz w:val="28"/>
          <w:szCs w:val="28"/>
        </w:rPr>
        <w:t>еобязательно быть на связи постоянно 24/7, наоборот: то, что лидер не всегда доступен, может увеличить ценность общения с ним для членов клуба. Однако появляться в чате и иных коммуникациях следует регулярно, равно как и отвечать на </w:t>
      </w:r>
      <w:r w:rsidR="00125342">
        <w:rPr>
          <w:color w:val="000000"/>
          <w:sz w:val="28"/>
          <w:szCs w:val="28"/>
        </w:rPr>
        <w:t>персональные</w:t>
      </w:r>
      <w:r w:rsidR="00220188" w:rsidRPr="002F18A8">
        <w:rPr>
          <w:color w:val="000000"/>
          <w:sz w:val="28"/>
          <w:szCs w:val="28"/>
        </w:rPr>
        <w:t xml:space="preserve"> сообщения. Личное взаимодействие и общение повышает лояльность и увеличивает вес высказывания.</w:t>
      </w:r>
    </w:p>
    <w:p w14:paraId="5EDC4EAF" w14:textId="6D02E0CB" w:rsidR="00B15608" w:rsidRPr="006D74C9" w:rsidRDefault="002F18A8" w:rsidP="00D3296E">
      <w:pPr>
        <w:pStyle w:val="stk-list-item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5F545B" w:rsidRPr="002F18A8">
        <w:rPr>
          <w:color w:val="000000"/>
          <w:sz w:val="28"/>
          <w:szCs w:val="28"/>
        </w:rPr>
        <w:t xml:space="preserve"> руководитель ЖК ЦЗН должен быть готов организовать вброс и провокацию острых обсуждений в клубе. Чем горячее и значимее темы для участников, тем чаще они активно участвуют в работе, и тем выше уровень удержания людей в рамках </w:t>
      </w:r>
      <w:r w:rsidR="00125342">
        <w:rPr>
          <w:color w:val="000000"/>
          <w:sz w:val="28"/>
          <w:szCs w:val="28"/>
        </w:rPr>
        <w:t xml:space="preserve">женского </w:t>
      </w:r>
      <w:r w:rsidR="005F545B" w:rsidRPr="002F18A8">
        <w:rPr>
          <w:color w:val="000000"/>
          <w:sz w:val="28"/>
          <w:szCs w:val="28"/>
        </w:rPr>
        <w:t>сообщества</w:t>
      </w:r>
      <w:r w:rsidR="00125342">
        <w:rPr>
          <w:color w:val="000000"/>
          <w:sz w:val="28"/>
          <w:szCs w:val="28"/>
        </w:rPr>
        <w:t xml:space="preserve"> при ЦЗН.</w:t>
      </w:r>
    </w:p>
    <w:p w14:paraId="1C16A67D" w14:textId="77777777" w:rsidR="00B15608" w:rsidRPr="002F18A8" w:rsidRDefault="00B15608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CECBB" w14:textId="0461F736" w:rsidR="003460E2" w:rsidRDefault="003460E2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4C9">
        <w:rPr>
          <w:rFonts w:ascii="Times New Roman" w:hAnsi="Times New Roman" w:cs="Times New Roman"/>
          <w:b/>
          <w:bCs/>
          <w:sz w:val="28"/>
          <w:szCs w:val="28"/>
        </w:rPr>
        <w:t xml:space="preserve">Совет ЖК ЦЗН </w:t>
      </w:r>
      <w:r w:rsidR="00B15608" w:rsidRPr="006D74C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2BC9" w:rsidRPr="006D74C9">
        <w:rPr>
          <w:rFonts w:ascii="Times New Roman" w:eastAsia="Calibri" w:hAnsi="Times New Roman" w:cs="Times New Roman"/>
          <w:b/>
          <w:bCs/>
          <w:sz w:val="28"/>
          <w:szCs w:val="28"/>
        </w:rPr>
        <w:t>основной орган клубного самоуправления</w:t>
      </w:r>
      <w:r w:rsidR="00B15608" w:rsidRPr="006D74C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559095" w14:textId="4BCE17B3" w:rsidR="00364638" w:rsidRPr="00364638" w:rsidRDefault="00364638" w:rsidP="00D3296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638">
        <w:rPr>
          <w:rFonts w:ascii="Times New Roman" w:hAnsi="Times New Roman" w:cs="Times New Roman"/>
          <w:sz w:val="28"/>
          <w:szCs w:val="28"/>
        </w:rPr>
        <w:t>Основные задачи работы Совета ЖК ЦЗН:</w:t>
      </w:r>
    </w:p>
    <w:p w14:paraId="5DD70B77" w14:textId="77777777" w:rsidR="00F82BC9" w:rsidRPr="00364638" w:rsidRDefault="00F82BC9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собирает информацию о потребностях участников клуба (через опросы и интервью),</w:t>
      </w:r>
    </w:p>
    <w:p w14:paraId="6D0D1A57" w14:textId="7072008E" w:rsidR="003460E2" w:rsidRPr="00364638" w:rsidRDefault="00475D7E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разрабатыва</w:t>
      </w:r>
      <w:r w:rsidR="003460E2" w:rsidRPr="00364638">
        <w:rPr>
          <w:color w:val="111111"/>
          <w:sz w:val="28"/>
          <w:szCs w:val="28"/>
        </w:rPr>
        <w:t>ет</w:t>
      </w:r>
      <w:r w:rsidRPr="00364638">
        <w:rPr>
          <w:color w:val="111111"/>
          <w:sz w:val="28"/>
          <w:szCs w:val="28"/>
        </w:rPr>
        <w:t xml:space="preserve"> стратегию </w:t>
      </w:r>
      <w:r w:rsidR="003460E2" w:rsidRPr="00364638">
        <w:rPr>
          <w:color w:val="111111"/>
          <w:sz w:val="28"/>
          <w:szCs w:val="28"/>
        </w:rPr>
        <w:t>и дорожную карту</w:t>
      </w:r>
      <w:r w:rsidRPr="00364638">
        <w:rPr>
          <w:color w:val="111111"/>
          <w:sz w:val="28"/>
          <w:szCs w:val="28"/>
        </w:rPr>
        <w:t xml:space="preserve"> </w:t>
      </w:r>
      <w:r w:rsidR="003460E2" w:rsidRPr="00364638">
        <w:rPr>
          <w:color w:val="111111"/>
          <w:sz w:val="28"/>
          <w:szCs w:val="28"/>
        </w:rPr>
        <w:t>работы клуба,</w:t>
      </w:r>
    </w:p>
    <w:p w14:paraId="2D0B2D56" w14:textId="4AC5C10C" w:rsidR="00F82BC9" w:rsidRPr="00364638" w:rsidRDefault="00F82BC9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lastRenderedPageBreak/>
        <w:t>организует мероприятия клуба, распределяя обязанности, занимаясь ресурсным обеспечением,</w:t>
      </w:r>
    </w:p>
    <w:p w14:paraId="1F8BCDEA" w14:textId="0F88F2EF" w:rsidR="00744D6B" w:rsidRPr="00364638" w:rsidRDefault="00744D6B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организует мониторинг эффективности работы клуба,</w:t>
      </w:r>
    </w:p>
    <w:p w14:paraId="56CCE090" w14:textId="09BD4A79" w:rsidR="00B15608" w:rsidRPr="00364638" w:rsidRDefault="00475D7E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привлека</w:t>
      </w:r>
      <w:r w:rsidR="003460E2" w:rsidRPr="00364638">
        <w:rPr>
          <w:color w:val="111111"/>
          <w:sz w:val="28"/>
          <w:szCs w:val="28"/>
        </w:rPr>
        <w:t>ет</w:t>
      </w:r>
      <w:r w:rsidRPr="00364638">
        <w:rPr>
          <w:color w:val="111111"/>
          <w:sz w:val="28"/>
          <w:szCs w:val="28"/>
        </w:rPr>
        <w:t xml:space="preserve"> новых участников в </w:t>
      </w:r>
      <w:r w:rsidR="00F82BC9" w:rsidRPr="00364638">
        <w:rPr>
          <w:color w:val="111111"/>
          <w:sz w:val="28"/>
          <w:szCs w:val="28"/>
        </w:rPr>
        <w:t>клуб</w:t>
      </w:r>
      <w:r w:rsidR="00744D6B" w:rsidRPr="00364638">
        <w:rPr>
          <w:color w:val="111111"/>
          <w:sz w:val="28"/>
          <w:szCs w:val="28"/>
        </w:rPr>
        <w:t>.</w:t>
      </w:r>
    </w:p>
    <w:p w14:paraId="6972CB66" w14:textId="25145618" w:rsidR="00F82BC9" w:rsidRPr="002F18A8" w:rsidRDefault="00F82BC9" w:rsidP="00D3296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t>Каждый член Совета ЖК ЦЗН отвечает за определенный участок работы клуба (при необходимости – за проведение конкретных мероприятий)</w:t>
      </w:r>
    </w:p>
    <w:p w14:paraId="1E82D90B" w14:textId="77777777" w:rsidR="00B15608" w:rsidRPr="002F18A8" w:rsidRDefault="00B15608" w:rsidP="00D329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68E4" w14:textId="5BE32AFC" w:rsidR="00BD6EB5" w:rsidRPr="002F18A8" w:rsidRDefault="00BD6EB5" w:rsidP="00D32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Рекомендуется включить </w:t>
      </w:r>
      <w:r w:rsidR="00F67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ЖК ЦЗН</w:t>
      </w:r>
      <w:r w:rsidR="008A5F31"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 совпадении профессиональных и личных интересов)</w:t>
      </w: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ED5A461" w14:textId="5CC2A92B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ЦЗН (- руководителя ЖК ЦЗН / куратора ЖК ЦЗН);</w:t>
      </w:r>
    </w:p>
    <w:p w14:paraId="1E4AB4ED" w14:textId="04989738" w:rsidR="000028CF" w:rsidRPr="002F18A8" w:rsidRDefault="000028CF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(ей) основной целевой группы ЖК ЦЗН;</w:t>
      </w:r>
    </w:p>
    <w:p w14:paraId="51ED85D1" w14:textId="401FC80F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местных политических кругов (ВПП «Единая Россия);</w:t>
      </w:r>
    </w:p>
    <w:p w14:paraId="28DA9774" w14:textId="5D7A2139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местной некоммерческой организации и / или благотворительного фонда (при наличии), занимающихся решением проблем целевой группы ЖК ЦЗН (по согласованию);</w:t>
      </w:r>
    </w:p>
    <w:p w14:paraId="5713C102" w14:textId="6A4DA262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органов социальной защиты населения (по согласованию);</w:t>
      </w:r>
    </w:p>
    <w:p w14:paraId="3D65B7F8" w14:textId="798B74B3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органов местного самоуправления (по согласованию);</w:t>
      </w:r>
    </w:p>
    <w:p w14:paraId="57E95445" w14:textId="4D7B0F70" w:rsidR="00BD6EB5" w:rsidRPr="002F18A8" w:rsidRDefault="00BD6EB5" w:rsidP="00D3296E">
      <w:pPr>
        <w:pStyle w:val="a3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 комиссии по делам несовершеннолетних (по согласованию / при совпадении целей работы ЖК ЦЗН)</w:t>
      </w:r>
      <w:r w:rsidR="0036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10828B" w14:textId="52BB2B14" w:rsidR="00F07168" w:rsidRDefault="00F07168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708A9C" w14:textId="547E46A1" w:rsidR="007459E4" w:rsidRDefault="001E1C3C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Актив</w:t>
      </w:r>
      <w:r w:rsidR="007459E4" w:rsidRPr="00D224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ЖК ЦЗН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(«ядро ЖК ЦЗН»)</w:t>
      </w:r>
    </w:p>
    <w:p w14:paraId="5A993089" w14:textId="77777777" w:rsidR="00C74F27" w:rsidRPr="00FE60AB" w:rsidRDefault="00C74F27" w:rsidP="00C74F27">
      <w:pPr>
        <w:pStyle w:val="a3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0AB">
        <w:rPr>
          <w:rFonts w:ascii="Times New Roman" w:hAnsi="Times New Roman" w:cs="Times New Roman"/>
          <w:sz w:val="28"/>
          <w:szCs w:val="28"/>
        </w:rPr>
        <w:t xml:space="preserve">В работе женского клуба значимую роль его «ядро» - актив, который искренне вовлечен в работу организации и является «магнитом» для новых участников. Формирование такого актива </w:t>
      </w:r>
      <w:r>
        <w:rPr>
          <w:rFonts w:ascii="Times New Roman" w:hAnsi="Times New Roman" w:cs="Times New Roman"/>
          <w:sz w:val="28"/>
          <w:szCs w:val="28"/>
        </w:rPr>
        <w:t xml:space="preserve">(по практике, это примерно от 4 до 10 человек) </w:t>
      </w:r>
      <w:r w:rsidRPr="00FE60AB">
        <w:rPr>
          <w:rFonts w:ascii="Times New Roman" w:hAnsi="Times New Roman" w:cs="Times New Roman"/>
          <w:sz w:val="28"/>
          <w:szCs w:val="28"/>
        </w:rPr>
        <w:t>– важный этап создания клуба. При этом целесообразно расширять его аудиторию за счет людей, разделяющих ценности работы ЖК ЦЗН.</w:t>
      </w:r>
    </w:p>
    <w:p w14:paraId="41E7E8FD" w14:textId="77777777" w:rsidR="00C74F27" w:rsidRPr="009160CF" w:rsidRDefault="00C74F27" w:rsidP="00C74F27">
      <w:pPr>
        <w:pStyle w:val="a3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0AB">
        <w:rPr>
          <w:rFonts w:ascii="Times New Roman" w:hAnsi="Times New Roman" w:cs="Times New Roman"/>
          <w:sz w:val="28"/>
          <w:szCs w:val="28"/>
        </w:rPr>
        <w:t>Механизмы формирования актива клуба:</w:t>
      </w:r>
    </w:p>
    <w:p w14:paraId="78E1F6FE" w14:textId="77777777" w:rsidR="00C74F27" w:rsidRPr="00125342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342">
        <w:rPr>
          <w:rFonts w:ascii="Times New Roman" w:hAnsi="Times New Roman" w:cs="Times New Roman"/>
          <w:bCs/>
          <w:i/>
          <w:iCs/>
          <w:sz w:val="28"/>
          <w:szCs w:val="28"/>
        </w:rPr>
        <w:t>База данных соискателей ЦЗН</w:t>
      </w:r>
    </w:p>
    <w:p w14:paraId="0FCD5A40" w14:textId="77777777" w:rsidR="00C74F27" w:rsidRPr="00FE60AB" w:rsidRDefault="00C74F27" w:rsidP="00C74F2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0A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Проверенный способ привлечь аудиторию в ЖК ЦЗН – внимательно изучить базу данных соискателей. Региональные программные комплексы (такие как ПК «Катарсис» и т.п.) содержат подробную информацию о состоящих на учете гражданах с указанием их адреса, причин и даты увольнения, количества лиц на содержании, других значимых особенностей. С помощью заданных параметров можно автоматически осуществить поиск, чтобы отобрать потенциальных членов клуба, проанализировать списки и пригласить наиболее подходящих женщин из целевой аудитории ЖК ЦЗН.</w:t>
      </w:r>
    </w:p>
    <w:p w14:paraId="540BF2FC" w14:textId="77777777" w:rsidR="00C74F27" w:rsidRPr="00FE60AB" w:rsidRDefault="00C74F27" w:rsidP="00C74F2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758E0D" w14:textId="77777777" w:rsidR="00C74F27" w:rsidRPr="00125342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342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 сотрудников ЦЗН / кураторов (сотрудников, взаимодействующих с соискателями) </w:t>
      </w:r>
    </w:p>
    <w:p w14:paraId="5DD78720" w14:textId="77777777" w:rsidR="00C74F27" w:rsidRPr="00FE60AB" w:rsidRDefault="00C74F27" w:rsidP="00C74F2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0AB">
        <w:rPr>
          <w:rFonts w:ascii="Times New Roman" w:hAnsi="Times New Roman" w:cs="Times New Roman"/>
          <w:sz w:val="28"/>
          <w:szCs w:val="28"/>
        </w:rPr>
        <w:t>Специалисты, непосредственно общающиеся с клиентами ЦЗН, хорошо понимают их жизненные обстоятельства и могут стать важным источником информации об активных, коммуникативных и инициативных соискательницах, которые могли бы стать участниками клуба.</w:t>
      </w:r>
    </w:p>
    <w:p w14:paraId="3067C0E0" w14:textId="77777777" w:rsidR="00C74F27" w:rsidRPr="00125342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342">
        <w:rPr>
          <w:rFonts w:ascii="Times New Roman" w:hAnsi="Times New Roman" w:cs="Times New Roman"/>
          <w:bCs/>
          <w:i/>
          <w:iCs/>
          <w:sz w:val="28"/>
          <w:szCs w:val="28"/>
        </w:rPr>
        <w:t>Взаимодействие с организациями – партнерами</w:t>
      </w:r>
    </w:p>
    <w:p w14:paraId="175F1A95" w14:textId="77777777" w:rsidR="00C74F27" w:rsidRPr="00FE60AB" w:rsidRDefault="00C74F27" w:rsidP="00C74F2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– партнеры могут стать эффективным каналом привлечения новых членов в женский клуб. Целесообразно разместить информацию / рекламные материалы в их офисах, на сайтах. Результативным будет личное участие в мероприятиях партнеров (например, договориться принять участие в родительских собраниях дошкольных учреждений для информирования целевой аудитории). </w:t>
      </w:r>
    </w:p>
    <w:p w14:paraId="368B8B5D" w14:textId="77777777" w:rsidR="00C74F27" w:rsidRPr="00947C6B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C6B">
        <w:rPr>
          <w:rFonts w:ascii="Times New Roman" w:hAnsi="Times New Roman" w:cs="Times New Roman"/>
          <w:bCs/>
          <w:i/>
          <w:iCs/>
          <w:sz w:val="28"/>
          <w:szCs w:val="28"/>
        </w:rPr>
        <w:t>Проведение опросов</w:t>
      </w:r>
    </w:p>
    <w:p w14:paraId="7AF37EA8" w14:textId="100C23EC" w:rsidR="00C74F27" w:rsidRPr="00947C6B" w:rsidRDefault="00C74F27" w:rsidP="00947C6B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Целесообразно во время посещения гражданами центров занятости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на сайте / в аккаунтах социальных сетей ЦЗН</w:t>
      </w:r>
      <w:r w:rsidRPr="00FE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предложить заполнить анкету / опросный лист. В нем отразить вопросы, которые помогут оценить «спрос» на данный вид женского клуба, собрать предложения для включения в повестку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оценить готовность войти в клуб и продвигать его ценности</w:t>
      </w:r>
      <w:r w:rsidRPr="00FE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</w:t>
      </w:r>
      <w:r w:rsidR="00947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Опросы можно также проводить совместно с партнерами, чья деятельность направлена на помощь той же самой целевой аудитории.</w:t>
      </w:r>
    </w:p>
    <w:p w14:paraId="6A4EF3AE" w14:textId="278C4719" w:rsidR="00C74F27" w:rsidRPr="00947C6B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C6B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</w:t>
      </w:r>
      <w:r w:rsidR="00947C6B">
        <w:rPr>
          <w:rFonts w:ascii="Times New Roman" w:hAnsi="Times New Roman" w:cs="Times New Roman"/>
          <w:i/>
          <w:iCs/>
          <w:sz w:val="28"/>
          <w:szCs w:val="28"/>
        </w:rPr>
        <w:t xml:space="preserve">открытого </w:t>
      </w:r>
      <w:r w:rsidRPr="00947C6B">
        <w:rPr>
          <w:rFonts w:ascii="Times New Roman" w:hAnsi="Times New Roman" w:cs="Times New Roman"/>
          <w:i/>
          <w:iCs/>
          <w:sz w:val="28"/>
          <w:szCs w:val="28"/>
        </w:rPr>
        <w:t>тематического мероприятия для информирования о деятельности клуба, его достижениях и приглашения новых участников.</w:t>
      </w:r>
    </w:p>
    <w:p w14:paraId="71E755C4" w14:textId="77777777" w:rsidR="00C74F27" w:rsidRPr="00947C6B" w:rsidRDefault="00C74F27" w:rsidP="00C74F27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7C6B">
        <w:rPr>
          <w:rFonts w:ascii="Times New Roman" w:hAnsi="Times New Roman" w:cs="Times New Roman"/>
          <w:i/>
          <w:iCs/>
          <w:sz w:val="28"/>
          <w:szCs w:val="28"/>
        </w:rPr>
        <w:t>Формирование рекомендательных цепочек</w:t>
      </w:r>
    </w:p>
    <w:p w14:paraId="52D22E32" w14:textId="77777777" w:rsidR="00C74F27" w:rsidRPr="00947C6B" w:rsidRDefault="00C74F27" w:rsidP="00947C6B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Личные рекомендации – один из лучших инструментов привлечения новых членов в ЖК ЦЗН. Не стоит стесняться обращаться к коллегам и членам клуба с просьбой рекомендовать их знакомым прийти на открытые мероприятия, вступить в сообщество, если они разделяют ценности ЖК ЦЗН и подходы в его работе. </w:t>
      </w:r>
    </w:p>
    <w:p w14:paraId="7F376318" w14:textId="287E72AA" w:rsidR="00C74F27" w:rsidRPr="00947C6B" w:rsidRDefault="00C74F27" w:rsidP="00947C6B">
      <w:pPr>
        <w:pStyle w:val="a3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7C6B">
        <w:rPr>
          <w:rFonts w:ascii="Times New Roman" w:hAnsi="Times New Roman" w:cs="Times New Roman"/>
          <w:bCs/>
          <w:i/>
          <w:iCs/>
          <w:sz w:val="28"/>
          <w:szCs w:val="28"/>
        </w:rPr>
        <w:t>Организация публикаций на тематических сайтах, участие в тематических мероприятиях, объединяющих представителей целевой аудитории в вашей местности (форумы для матерей с маленькими детьми, с детьми с инвалидностью, увлекающихся определенным хобби и т.п.).</w:t>
      </w:r>
    </w:p>
    <w:p w14:paraId="7D25489A" w14:textId="77777777" w:rsidR="00947C6B" w:rsidRDefault="00947C6B" w:rsidP="00C74F27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823BC3" w14:textId="77777777" w:rsidR="00947C6B" w:rsidRDefault="00947C6B" w:rsidP="00C74F27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C384D04" w14:textId="77777777" w:rsidR="00C74F27" w:rsidRDefault="00C74F27" w:rsidP="00C74F27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0AB">
        <w:rPr>
          <w:rFonts w:ascii="Times New Roman" w:hAnsi="Times New Roman" w:cs="Times New Roman"/>
          <w:sz w:val="28"/>
          <w:szCs w:val="28"/>
        </w:rPr>
        <w:lastRenderedPageBreak/>
        <w:t>Целесообразно сформировать традиции, связанные с особым приветствием новым членов / участников ЖК ЦЗН. Это может быть и серьезная, и шуточная процедура, которая обозначает момент «вхождения в сообщество». Важно, чтобы она отражала ценности клуба (сувенир с символикой, отличительный знак, членский билет, словесное обещание и т.п.).</w:t>
      </w:r>
    </w:p>
    <w:p w14:paraId="66EF52E4" w14:textId="77777777" w:rsidR="00C74F27" w:rsidRPr="00FE60AB" w:rsidRDefault="00C74F27" w:rsidP="00C74F27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0AB">
        <w:rPr>
          <w:rFonts w:ascii="Times New Roman" w:hAnsi="Times New Roman" w:cs="Times New Roman"/>
          <w:sz w:val="28"/>
          <w:szCs w:val="28"/>
        </w:rPr>
        <w:t>Можно закрепить наставника / старшего друга (куратора) для новичков, который сможет проконсультировать в случае возникновения каких-либо вопросов, оказать поддержку.</w:t>
      </w:r>
    </w:p>
    <w:p w14:paraId="1387316C" w14:textId="77777777" w:rsidR="009749CA" w:rsidRPr="00D224E0" w:rsidRDefault="009749CA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9F0553" w14:textId="5691ED96" w:rsidR="00173A4C" w:rsidRDefault="00173A4C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A4C">
        <w:rPr>
          <w:rFonts w:ascii="Times New Roman" w:eastAsia="Calibri" w:hAnsi="Times New Roman" w:cs="Times New Roman"/>
          <w:b/>
          <w:bCs/>
          <w:sz w:val="28"/>
          <w:szCs w:val="28"/>
        </w:rPr>
        <w:t>Член ЖК Ц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Pr="00173A4C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участник деятельности клуба</w:t>
      </w:r>
      <w:r w:rsidR="00F443B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3FB0152" w14:textId="2661C38E" w:rsidR="005F2F51" w:rsidRPr="00F443BD" w:rsidRDefault="00F443BD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5F2F51" w:rsidRPr="00F443BD">
        <w:rPr>
          <w:color w:val="111111"/>
          <w:sz w:val="28"/>
          <w:szCs w:val="28"/>
        </w:rPr>
        <w:t>азделяет ценности, стандарты взаимодействия</w:t>
      </w:r>
      <w:r>
        <w:rPr>
          <w:color w:val="111111"/>
          <w:sz w:val="28"/>
          <w:szCs w:val="28"/>
        </w:rPr>
        <w:t xml:space="preserve">, принятые в </w:t>
      </w:r>
      <w:r w:rsidR="005F2F51" w:rsidRPr="00F443BD">
        <w:rPr>
          <w:color w:val="111111"/>
          <w:sz w:val="28"/>
          <w:szCs w:val="28"/>
        </w:rPr>
        <w:t>клуб</w:t>
      </w:r>
      <w:r>
        <w:rPr>
          <w:color w:val="111111"/>
          <w:sz w:val="28"/>
          <w:szCs w:val="28"/>
        </w:rPr>
        <w:t>е,</w:t>
      </w:r>
      <w:r w:rsidR="005F2F51" w:rsidRPr="00F443BD">
        <w:rPr>
          <w:color w:val="111111"/>
          <w:sz w:val="28"/>
          <w:szCs w:val="28"/>
        </w:rPr>
        <w:t xml:space="preserve">  </w:t>
      </w:r>
    </w:p>
    <w:p w14:paraId="3A19EC57" w14:textId="700C235E" w:rsidR="005F2F51" w:rsidRPr="00F443BD" w:rsidRDefault="00F443BD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5F2F51" w:rsidRPr="00F443BD">
        <w:rPr>
          <w:color w:val="111111"/>
          <w:sz w:val="28"/>
          <w:szCs w:val="28"/>
        </w:rPr>
        <w:t>ринимает участие в разработке предложений</w:t>
      </w:r>
      <w:r>
        <w:rPr>
          <w:color w:val="111111"/>
          <w:sz w:val="28"/>
          <w:szCs w:val="28"/>
        </w:rPr>
        <w:t xml:space="preserve"> по работе клуба</w:t>
      </w:r>
      <w:r w:rsidR="005F2F51" w:rsidRPr="00F443BD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в </w:t>
      </w:r>
      <w:r w:rsidR="00011698">
        <w:rPr>
          <w:color w:val="111111"/>
          <w:sz w:val="28"/>
          <w:szCs w:val="28"/>
        </w:rPr>
        <w:t>формировании</w:t>
      </w:r>
      <w:r>
        <w:rPr>
          <w:color w:val="111111"/>
          <w:sz w:val="28"/>
          <w:szCs w:val="28"/>
        </w:rPr>
        <w:t xml:space="preserve"> </w:t>
      </w:r>
      <w:r w:rsidR="005F2F51" w:rsidRPr="00F443BD">
        <w:rPr>
          <w:color w:val="111111"/>
          <w:sz w:val="28"/>
          <w:szCs w:val="28"/>
        </w:rPr>
        <w:t>решений</w:t>
      </w:r>
      <w:r w:rsidR="00011698">
        <w:rPr>
          <w:color w:val="111111"/>
          <w:sz w:val="28"/>
          <w:szCs w:val="28"/>
        </w:rPr>
        <w:t xml:space="preserve"> и</w:t>
      </w:r>
      <w:r w:rsidR="005F2F51" w:rsidRPr="00F443BD">
        <w:rPr>
          <w:color w:val="111111"/>
          <w:sz w:val="28"/>
          <w:szCs w:val="28"/>
        </w:rPr>
        <w:t xml:space="preserve"> их реализации,</w:t>
      </w:r>
    </w:p>
    <w:p w14:paraId="72F84462" w14:textId="59AC67D5" w:rsidR="005F2F51" w:rsidRDefault="00F443BD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5F2F51" w:rsidRPr="00F443BD">
        <w:rPr>
          <w:color w:val="111111"/>
          <w:sz w:val="28"/>
          <w:szCs w:val="28"/>
        </w:rPr>
        <w:t>збирает и может быть избр</w:t>
      </w:r>
      <w:r w:rsidRPr="00F443BD">
        <w:rPr>
          <w:color w:val="111111"/>
          <w:sz w:val="28"/>
          <w:szCs w:val="28"/>
        </w:rPr>
        <w:t>а</w:t>
      </w:r>
      <w:r w:rsidR="005F2F51" w:rsidRPr="00F443BD">
        <w:rPr>
          <w:color w:val="111111"/>
          <w:sz w:val="28"/>
          <w:szCs w:val="28"/>
        </w:rPr>
        <w:t>нным в Совета клуба,</w:t>
      </w:r>
    </w:p>
    <w:p w14:paraId="46182FEB" w14:textId="1149B03A" w:rsidR="00F443BD" w:rsidRPr="00F443BD" w:rsidRDefault="00F443BD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участвует в мероприятиях клуба,</w:t>
      </w:r>
    </w:p>
    <w:p w14:paraId="73F11E11" w14:textId="7BF7BBE8" w:rsidR="005F2F51" w:rsidRPr="00011698" w:rsidRDefault="00F443BD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F443BD">
        <w:rPr>
          <w:color w:val="111111"/>
          <w:sz w:val="28"/>
          <w:szCs w:val="28"/>
        </w:rPr>
        <w:t>частвует в системе взаимной поддержки членов клуба,</w:t>
      </w:r>
    </w:p>
    <w:p w14:paraId="746C7D50" w14:textId="39D8A7AD" w:rsidR="00F07168" w:rsidRPr="002F18A8" w:rsidRDefault="00F07168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173A4C">
        <w:rPr>
          <w:rFonts w:ascii="Times New Roman" w:eastAsia="Calibri" w:hAnsi="Times New Roman" w:cs="Times New Roman"/>
          <w:sz w:val="28"/>
          <w:szCs w:val="28"/>
        </w:rPr>
        <w:t xml:space="preserve">актива ЖК ЦЗН </w:t>
      </w:r>
      <w:r w:rsidRPr="002F18A8">
        <w:rPr>
          <w:rFonts w:ascii="Times New Roman" w:eastAsia="Calibri" w:hAnsi="Times New Roman" w:cs="Times New Roman"/>
          <w:sz w:val="28"/>
          <w:szCs w:val="28"/>
        </w:rPr>
        <w:t>могут быть сформированы отдельные «комитеты» по отдельным направлениям деятельности</w:t>
      </w:r>
      <w:r w:rsidR="00467003">
        <w:rPr>
          <w:rFonts w:ascii="Times New Roman" w:eastAsia="Calibri" w:hAnsi="Times New Roman" w:cs="Times New Roman"/>
          <w:sz w:val="28"/>
          <w:szCs w:val="28"/>
        </w:rPr>
        <w:t xml:space="preserve"> клуба.</w:t>
      </w: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 Важно вовлечь в формирование повестки и реализацию мероприятий максимальное количество участников. </w:t>
      </w:r>
    </w:p>
    <w:p w14:paraId="2B3259A7" w14:textId="45A62CD1" w:rsidR="00726E19" w:rsidRDefault="00726E19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21CE7" w14:textId="74CAA4A6" w:rsidR="00726E19" w:rsidRPr="00726E19" w:rsidRDefault="00726E19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6E19">
        <w:rPr>
          <w:rFonts w:ascii="Times New Roman" w:eastAsia="Calibri" w:hAnsi="Times New Roman" w:cs="Times New Roman"/>
          <w:b/>
          <w:bCs/>
          <w:sz w:val="28"/>
          <w:szCs w:val="28"/>
        </w:rPr>
        <w:t>Участие специалистов центров занятости населения</w:t>
      </w:r>
    </w:p>
    <w:p w14:paraId="3300BA46" w14:textId="7FBA5A97" w:rsidR="00F07168" w:rsidRPr="002F18A8" w:rsidRDefault="00F07168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В работе </w:t>
      </w:r>
      <w:r w:rsidR="00467003">
        <w:rPr>
          <w:rFonts w:ascii="Times New Roman" w:eastAsia="Calibri" w:hAnsi="Times New Roman" w:cs="Times New Roman"/>
          <w:sz w:val="28"/>
          <w:szCs w:val="28"/>
        </w:rPr>
        <w:t>ЖК ЦЗН</w:t>
      </w: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 может принимать участие неограниченное количество </w:t>
      </w:r>
      <w:r w:rsidRPr="00467003">
        <w:rPr>
          <w:rFonts w:ascii="Times New Roman" w:eastAsia="Calibri" w:hAnsi="Times New Roman" w:cs="Times New Roman"/>
          <w:b/>
          <w:bCs/>
          <w:sz w:val="28"/>
          <w:szCs w:val="28"/>
        </w:rPr>
        <w:t>сотрудников территориального центра</w:t>
      </w: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 занятости (чем больше, тем выше будет его эффективность ввиду высокой вовлеченности специалистов ЦЗН).</w:t>
      </w:r>
    </w:p>
    <w:p w14:paraId="71D565B5" w14:textId="77777777" w:rsidR="000B533B" w:rsidRDefault="000B533B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C5311C" w14:textId="13424ECA" w:rsidR="000B533B" w:rsidRPr="000B533B" w:rsidRDefault="000B533B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533B">
        <w:rPr>
          <w:rFonts w:ascii="Times New Roman" w:eastAsia="Calibri" w:hAnsi="Times New Roman" w:cs="Times New Roman"/>
          <w:b/>
          <w:bCs/>
          <w:sz w:val="28"/>
          <w:szCs w:val="28"/>
        </w:rPr>
        <w:t>Партнеры ЖК ЦЗН</w:t>
      </w:r>
    </w:p>
    <w:p w14:paraId="5F4FF9E4" w14:textId="51684252" w:rsidR="00F07168" w:rsidRPr="002F18A8" w:rsidRDefault="00235501" w:rsidP="00D3296E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33B">
        <w:rPr>
          <w:rFonts w:ascii="Times New Roman" w:eastAsia="Calibri" w:hAnsi="Times New Roman" w:cs="Times New Roman"/>
          <w:sz w:val="28"/>
          <w:szCs w:val="28"/>
        </w:rPr>
        <w:t>В качестве партнеров</w:t>
      </w: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F07168" w:rsidRPr="002F18A8">
        <w:rPr>
          <w:rFonts w:ascii="Times New Roman" w:eastAsia="Calibri" w:hAnsi="Times New Roman" w:cs="Times New Roman"/>
          <w:sz w:val="28"/>
          <w:szCs w:val="28"/>
        </w:rPr>
        <w:t xml:space="preserve"> работе женского клуба на регулярной активной основе могут привлекаться представители различных секторов российского общества:</w:t>
      </w:r>
    </w:p>
    <w:p w14:paraId="37B77B29" w14:textId="4295B5B5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политических и общественных, некоммерческих организаций,</w:t>
      </w:r>
    </w:p>
    <w:p w14:paraId="6C13F5FE" w14:textId="0C74161D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профсоюзов,</w:t>
      </w:r>
    </w:p>
    <w:p w14:paraId="166DFFDF" w14:textId="5C8118D8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органов государственной и муниципальной власти,</w:t>
      </w:r>
    </w:p>
    <w:p w14:paraId="5FA30D27" w14:textId="36CBDFDF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коммерческих компаний – информационных и иных спонсоров,</w:t>
      </w:r>
    </w:p>
    <w:p w14:paraId="14FDBABF" w14:textId="6964C79F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учебных центров, обучающих организаций,</w:t>
      </w:r>
    </w:p>
    <w:p w14:paraId="64F1F5B8" w14:textId="6A09472D" w:rsidR="00F07168" w:rsidRPr="00011698" w:rsidRDefault="00F07168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011698">
        <w:rPr>
          <w:color w:val="111111"/>
          <w:sz w:val="28"/>
          <w:szCs w:val="28"/>
        </w:rPr>
        <w:t>работодателей и их объединений</w:t>
      </w:r>
      <w:r w:rsidR="009F18AF">
        <w:rPr>
          <w:color w:val="111111"/>
          <w:sz w:val="28"/>
          <w:szCs w:val="28"/>
        </w:rPr>
        <w:t xml:space="preserve"> и т.п.</w:t>
      </w:r>
    </w:p>
    <w:p w14:paraId="4EAAF41D" w14:textId="77777777" w:rsidR="00B76588" w:rsidRDefault="00B76588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B04CC" w14:textId="5D6A361E" w:rsidR="00F07168" w:rsidRPr="002F18A8" w:rsidRDefault="004E4F1D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lastRenderedPageBreak/>
        <w:t>Рол</w:t>
      </w:r>
      <w:r w:rsidR="00235501" w:rsidRPr="002F18A8">
        <w:rPr>
          <w:rFonts w:ascii="Times New Roman" w:eastAsia="Calibri" w:hAnsi="Times New Roman" w:cs="Times New Roman"/>
          <w:sz w:val="28"/>
          <w:szCs w:val="28"/>
        </w:rPr>
        <w:t>и партнеров (при взаимных договоренностях):</w:t>
      </w:r>
    </w:p>
    <w:p w14:paraId="5ED9D733" w14:textId="356E70F1" w:rsidR="00235501" w:rsidRDefault="009F18AF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235501" w:rsidRPr="009F18AF">
        <w:rPr>
          <w:color w:val="111111"/>
          <w:sz w:val="28"/>
          <w:szCs w:val="28"/>
        </w:rPr>
        <w:t>нформационное, экспертное</w:t>
      </w:r>
      <w:r w:rsidR="00467003">
        <w:rPr>
          <w:color w:val="111111"/>
          <w:sz w:val="28"/>
          <w:szCs w:val="28"/>
        </w:rPr>
        <w:t>, консультационное</w:t>
      </w:r>
      <w:r w:rsidR="00235501" w:rsidRPr="009F18AF">
        <w:rPr>
          <w:color w:val="111111"/>
          <w:sz w:val="28"/>
          <w:szCs w:val="28"/>
        </w:rPr>
        <w:t xml:space="preserve"> содействие в работе клуба,</w:t>
      </w:r>
    </w:p>
    <w:p w14:paraId="68EFAF8E" w14:textId="72409246" w:rsidR="00FC37DF" w:rsidRPr="009F18AF" w:rsidRDefault="00FC37DF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привле</w:t>
      </w:r>
      <w:r>
        <w:rPr>
          <w:color w:val="111111"/>
          <w:sz w:val="28"/>
          <w:szCs w:val="28"/>
        </w:rPr>
        <w:t>чение</w:t>
      </w:r>
      <w:r w:rsidRPr="00364638">
        <w:rPr>
          <w:color w:val="111111"/>
          <w:sz w:val="28"/>
          <w:szCs w:val="28"/>
        </w:rPr>
        <w:t xml:space="preserve"> новых участников в клуб</w:t>
      </w:r>
      <w:r>
        <w:rPr>
          <w:color w:val="111111"/>
          <w:sz w:val="28"/>
          <w:szCs w:val="28"/>
        </w:rPr>
        <w:t>,</w:t>
      </w:r>
      <w:r w:rsidR="008E14AE" w:rsidRPr="008E14AE">
        <w:rPr>
          <w:color w:val="111111"/>
          <w:sz w:val="28"/>
          <w:szCs w:val="28"/>
        </w:rPr>
        <w:t xml:space="preserve"> </w:t>
      </w:r>
      <w:r w:rsidR="008E14AE" w:rsidRPr="005D762B">
        <w:rPr>
          <w:color w:val="111111"/>
          <w:sz w:val="28"/>
          <w:szCs w:val="28"/>
        </w:rPr>
        <w:t>содействие в распространении информации о клубе</w:t>
      </w:r>
      <w:r w:rsidR="008E14AE">
        <w:rPr>
          <w:color w:val="111111"/>
          <w:sz w:val="28"/>
          <w:szCs w:val="28"/>
        </w:rPr>
        <w:t>,</w:t>
      </w:r>
    </w:p>
    <w:p w14:paraId="31ACDC5E" w14:textId="77777777" w:rsidR="00FC37DF" w:rsidRDefault="00FC37DF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364638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бор</w:t>
      </w:r>
      <w:r w:rsidRPr="00364638">
        <w:rPr>
          <w:color w:val="111111"/>
          <w:sz w:val="28"/>
          <w:szCs w:val="28"/>
        </w:rPr>
        <w:t xml:space="preserve"> информаци</w:t>
      </w:r>
      <w:r>
        <w:rPr>
          <w:color w:val="111111"/>
          <w:sz w:val="28"/>
          <w:szCs w:val="28"/>
        </w:rPr>
        <w:t>и</w:t>
      </w:r>
      <w:r w:rsidRPr="00364638">
        <w:rPr>
          <w:color w:val="111111"/>
          <w:sz w:val="28"/>
          <w:szCs w:val="28"/>
        </w:rPr>
        <w:t xml:space="preserve"> о потребностях участников клуба</w:t>
      </w:r>
      <w:r>
        <w:rPr>
          <w:color w:val="111111"/>
          <w:sz w:val="28"/>
          <w:szCs w:val="28"/>
        </w:rPr>
        <w:t>,</w:t>
      </w:r>
    </w:p>
    <w:p w14:paraId="5521FF11" w14:textId="52D35AA8" w:rsidR="00235501" w:rsidRPr="009F18AF" w:rsidRDefault="009F18AF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="00235501" w:rsidRPr="009F18AF">
        <w:rPr>
          <w:color w:val="111111"/>
          <w:sz w:val="28"/>
          <w:szCs w:val="28"/>
        </w:rPr>
        <w:t>частие в мероприятиях</w:t>
      </w:r>
      <w:r w:rsidR="00FC37DF">
        <w:rPr>
          <w:color w:val="111111"/>
          <w:sz w:val="28"/>
          <w:szCs w:val="28"/>
        </w:rPr>
        <w:t>, в т.ч.</w:t>
      </w:r>
      <w:r w:rsidR="00FC37DF" w:rsidRPr="00FC37DF">
        <w:rPr>
          <w:b/>
          <w:bCs/>
          <w:sz w:val="28"/>
          <w:szCs w:val="28"/>
        </w:rPr>
        <w:t xml:space="preserve"> </w:t>
      </w:r>
      <w:r w:rsidR="00FC37DF" w:rsidRPr="00FC37DF">
        <w:rPr>
          <w:sz w:val="28"/>
          <w:szCs w:val="28"/>
        </w:rPr>
        <w:t>в качестве модераторов и спикеров</w:t>
      </w:r>
      <w:r w:rsidR="00FC37DF" w:rsidRPr="00B560A0">
        <w:rPr>
          <w:sz w:val="28"/>
          <w:szCs w:val="28"/>
        </w:rPr>
        <w:t xml:space="preserve"> </w:t>
      </w:r>
      <w:r w:rsidR="00FC37DF">
        <w:rPr>
          <w:sz w:val="28"/>
          <w:szCs w:val="28"/>
        </w:rPr>
        <w:t>на регулярной основе</w:t>
      </w:r>
      <w:r w:rsidR="00235501" w:rsidRPr="009F18AF">
        <w:rPr>
          <w:color w:val="111111"/>
          <w:sz w:val="28"/>
          <w:szCs w:val="28"/>
        </w:rPr>
        <w:t>,</w:t>
      </w:r>
    </w:p>
    <w:p w14:paraId="0A918D06" w14:textId="77777777" w:rsidR="00FC37DF" w:rsidRPr="008E14AE" w:rsidRDefault="009F18AF" w:rsidP="00FC37DF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8E14AE">
        <w:rPr>
          <w:color w:val="111111"/>
          <w:sz w:val="28"/>
          <w:szCs w:val="28"/>
        </w:rPr>
        <w:t>р</w:t>
      </w:r>
      <w:r w:rsidR="00235501" w:rsidRPr="008E14AE">
        <w:rPr>
          <w:color w:val="111111"/>
          <w:sz w:val="28"/>
          <w:szCs w:val="28"/>
        </w:rPr>
        <w:t>есурсное обеспечение</w:t>
      </w:r>
      <w:r w:rsidRPr="008E14AE">
        <w:rPr>
          <w:color w:val="111111"/>
          <w:sz w:val="28"/>
          <w:szCs w:val="28"/>
        </w:rPr>
        <w:t xml:space="preserve"> (при желании)</w:t>
      </w:r>
      <w:r w:rsidR="00FC37DF" w:rsidRPr="008E14AE">
        <w:rPr>
          <w:color w:val="111111"/>
          <w:sz w:val="28"/>
          <w:szCs w:val="28"/>
        </w:rPr>
        <w:t>,</w:t>
      </w:r>
    </w:p>
    <w:p w14:paraId="3E2AA1CB" w14:textId="307043B9" w:rsidR="00F07168" w:rsidRPr="008E14AE" w:rsidRDefault="00FC37DF" w:rsidP="00D3296E">
      <w:pPr>
        <w:pStyle w:val="af8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 w:rsidRPr="008E14AE">
        <w:rPr>
          <w:color w:val="111111"/>
          <w:sz w:val="28"/>
          <w:szCs w:val="28"/>
        </w:rPr>
        <w:t>п</w:t>
      </w:r>
      <w:r w:rsidRPr="008E14AE">
        <w:rPr>
          <w:sz w:val="28"/>
          <w:szCs w:val="28"/>
          <w:shd w:val="clear" w:color="auto" w:fill="FFFFFF"/>
        </w:rPr>
        <w:t>ривлечение экспертов и специалистов по «узким» темам, связанным с трудоустройством и увеличением дохода</w:t>
      </w:r>
      <w:r w:rsidR="008E14AE" w:rsidRPr="008E14AE">
        <w:rPr>
          <w:sz w:val="28"/>
          <w:szCs w:val="28"/>
          <w:shd w:val="clear" w:color="auto" w:fill="FFFFFF"/>
        </w:rPr>
        <w:t>.</w:t>
      </w:r>
    </w:p>
    <w:p w14:paraId="5DE2DC68" w14:textId="77777777" w:rsidR="008E14AE" w:rsidRPr="008E14AE" w:rsidRDefault="008E14AE" w:rsidP="008E14AE">
      <w:pPr>
        <w:pStyle w:val="af8"/>
        <w:shd w:val="clear" w:color="auto" w:fill="FFFFFF"/>
        <w:spacing w:before="120" w:beforeAutospacing="0" w:after="120" w:afterAutospacing="0"/>
        <w:ind w:left="720"/>
        <w:jc w:val="both"/>
        <w:rPr>
          <w:color w:val="111111"/>
          <w:sz w:val="28"/>
          <w:szCs w:val="28"/>
        </w:rPr>
      </w:pPr>
    </w:p>
    <w:p w14:paraId="31459A54" w14:textId="77777777" w:rsidR="00F07168" w:rsidRPr="00497007" w:rsidRDefault="00F07168" w:rsidP="00D3296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качественной организации работы ЖК ЦЗН:</w:t>
      </w:r>
    </w:p>
    <w:p w14:paraId="563E620E" w14:textId="77777777" w:rsidR="00F07168" w:rsidRPr="00475D7E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5D7E">
        <w:rPr>
          <w:rFonts w:ascii="Times New Roman" w:hAnsi="Times New Roman" w:cs="Times New Roman"/>
          <w:sz w:val="28"/>
          <w:szCs w:val="28"/>
        </w:rPr>
        <w:t xml:space="preserve">у всех </w:t>
      </w:r>
      <w:r w:rsidRPr="002F18A8">
        <w:rPr>
          <w:rFonts w:ascii="Times New Roman" w:hAnsi="Times New Roman" w:cs="Times New Roman"/>
          <w:sz w:val="28"/>
          <w:szCs w:val="28"/>
        </w:rPr>
        <w:t>членов клуба</w:t>
      </w:r>
      <w:r w:rsidRPr="00475D7E">
        <w:rPr>
          <w:rFonts w:ascii="Times New Roman" w:hAnsi="Times New Roman" w:cs="Times New Roman"/>
          <w:sz w:val="28"/>
          <w:szCs w:val="28"/>
        </w:rPr>
        <w:t xml:space="preserve"> общие интересы;</w:t>
      </w:r>
    </w:p>
    <w:p w14:paraId="32448F40" w14:textId="77777777" w:rsidR="00F07168" w:rsidRPr="00475D7E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5D7E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2F18A8">
        <w:rPr>
          <w:rFonts w:ascii="Times New Roman" w:hAnsi="Times New Roman" w:cs="Times New Roman"/>
          <w:sz w:val="28"/>
          <w:szCs w:val="28"/>
        </w:rPr>
        <w:t>клуба</w:t>
      </w:r>
      <w:r w:rsidRPr="00475D7E">
        <w:rPr>
          <w:rFonts w:ascii="Times New Roman" w:hAnsi="Times New Roman" w:cs="Times New Roman"/>
          <w:sz w:val="28"/>
          <w:szCs w:val="28"/>
        </w:rPr>
        <w:t xml:space="preserve"> лично взаимодействуют между собой</w:t>
      </w:r>
      <w:r w:rsidRPr="002F18A8">
        <w:rPr>
          <w:rFonts w:ascii="Times New Roman" w:hAnsi="Times New Roman" w:cs="Times New Roman"/>
          <w:sz w:val="28"/>
          <w:szCs w:val="28"/>
        </w:rPr>
        <w:t>, а не только через его лидеров</w:t>
      </w:r>
      <w:r w:rsidRPr="00475D7E">
        <w:rPr>
          <w:rFonts w:ascii="Times New Roman" w:hAnsi="Times New Roman" w:cs="Times New Roman"/>
          <w:sz w:val="28"/>
          <w:szCs w:val="28"/>
        </w:rPr>
        <w:t>;</w:t>
      </w:r>
    </w:p>
    <w:p w14:paraId="0B384DC4" w14:textId="77777777" w:rsidR="00F07168" w:rsidRPr="00475D7E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18A8">
        <w:rPr>
          <w:rFonts w:ascii="Times New Roman" w:hAnsi="Times New Roman" w:cs="Times New Roman"/>
          <w:sz w:val="28"/>
          <w:szCs w:val="28"/>
        </w:rPr>
        <w:t xml:space="preserve">выстроено регулярное </w:t>
      </w:r>
      <w:r w:rsidRPr="00475D7E">
        <w:rPr>
          <w:rFonts w:ascii="Times New Roman" w:hAnsi="Times New Roman" w:cs="Times New Roman"/>
          <w:sz w:val="28"/>
          <w:szCs w:val="28"/>
        </w:rPr>
        <w:t>общение;</w:t>
      </w:r>
    </w:p>
    <w:p w14:paraId="0A0BFE92" w14:textId="77777777" w:rsidR="00F07168" w:rsidRPr="00475D7E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18A8">
        <w:rPr>
          <w:rFonts w:ascii="Times New Roman" w:hAnsi="Times New Roman" w:cs="Times New Roman"/>
          <w:sz w:val="28"/>
          <w:szCs w:val="28"/>
        </w:rPr>
        <w:t>участники мероприятий</w:t>
      </w:r>
      <w:r w:rsidRPr="00475D7E">
        <w:rPr>
          <w:rFonts w:ascii="Times New Roman" w:hAnsi="Times New Roman" w:cs="Times New Roman"/>
          <w:sz w:val="28"/>
          <w:szCs w:val="28"/>
        </w:rPr>
        <w:t xml:space="preserve"> считают себя членами </w:t>
      </w:r>
      <w:r w:rsidRPr="002F18A8">
        <w:rPr>
          <w:rFonts w:ascii="Times New Roman" w:hAnsi="Times New Roman" w:cs="Times New Roman"/>
          <w:sz w:val="28"/>
          <w:szCs w:val="28"/>
        </w:rPr>
        <w:t>ЖК ЦЗН</w:t>
      </w:r>
      <w:r w:rsidRPr="00475D7E">
        <w:rPr>
          <w:rFonts w:ascii="Times New Roman" w:hAnsi="Times New Roman" w:cs="Times New Roman"/>
          <w:sz w:val="28"/>
          <w:szCs w:val="28"/>
        </w:rPr>
        <w:t>;</w:t>
      </w:r>
    </w:p>
    <w:p w14:paraId="0931DA85" w14:textId="77777777" w:rsidR="00F07168" w:rsidRPr="00475D7E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18A8">
        <w:rPr>
          <w:rFonts w:ascii="Times New Roman" w:hAnsi="Times New Roman" w:cs="Times New Roman"/>
          <w:sz w:val="28"/>
          <w:szCs w:val="28"/>
        </w:rPr>
        <w:t xml:space="preserve">большинство членов клуба участвует в работе и </w:t>
      </w:r>
      <w:r w:rsidRPr="00475D7E">
        <w:rPr>
          <w:rFonts w:ascii="Times New Roman" w:hAnsi="Times New Roman" w:cs="Times New Roman"/>
          <w:sz w:val="28"/>
          <w:szCs w:val="28"/>
        </w:rPr>
        <w:t>име</w:t>
      </w:r>
      <w:r w:rsidRPr="002F18A8">
        <w:rPr>
          <w:rFonts w:ascii="Times New Roman" w:hAnsi="Times New Roman" w:cs="Times New Roman"/>
          <w:sz w:val="28"/>
          <w:szCs w:val="28"/>
        </w:rPr>
        <w:t>е</w:t>
      </w:r>
      <w:r w:rsidRPr="00475D7E">
        <w:rPr>
          <w:rFonts w:ascii="Times New Roman" w:hAnsi="Times New Roman" w:cs="Times New Roman"/>
          <w:sz w:val="28"/>
          <w:szCs w:val="28"/>
        </w:rPr>
        <w:t>т свои роли.</w:t>
      </w:r>
    </w:p>
    <w:p w14:paraId="2DF06FD9" w14:textId="77777777" w:rsidR="00DF5F35" w:rsidRDefault="00DF5F35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60D631" w14:textId="7F20F1FD" w:rsidR="000B533B" w:rsidRPr="000B533B" w:rsidRDefault="000B533B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53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Патронаж работы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ЖК ЦЗН</w:t>
      </w:r>
    </w:p>
    <w:p w14:paraId="07289214" w14:textId="529B06CD" w:rsidR="00F07168" w:rsidRPr="002F18A8" w:rsidRDefault="00F07168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Работу женского центра при ЦЗН могут курировать </w:t>
      </w:r>
    </w:p>
    <w:p w14:paraId="41A9A02E" w14:textId="4FDE1458" w:rsidR="00F07168" w:rsidRPr="00F55118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118">
        <w:rPr>
          <w:rFonts w:ascii="Times New Roman" w:hAnsi="Times New Roman" w:cs="Times New Roman"/>
          <w:sz w:val="28"/>
          <w:szCs w:val="28"/>
        </w:rPr>
        <w:t>представитель региональной службы занятости населения</w:t>
      </w:r>
      <w:r w:rsidR="00EC0584">
        <w:rPr>
          <w:rFonts w:ascii="Times New Roman" w:hAnsi="Times New Roman" w:cs="Times New Roman"/>
          <w:sz w:val="28"/>
          <w:szCs w:val="28"/>
        </w:rPr>
        <w:t xml:space="preserve"> / Управляющего центра занятости населения</w:t>
      </w:r>
      <w:r w:rsidRPr="00F5511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77E782" w14:textId="34F4F3C4" w:rsidR="00F07168" w:rsidRPr="00F55118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118">
        <w:rPr>
          <w:rFonts w:ascii="Times New Roman" w:hAnsi="Times New Roman" w:cs="Times New Roman"/>
          <w:sz w:val="28"/>
          <w:szCs w:val="28"/>
        </w:rPr>
        <w:t>представитель Федерального центра компетенций в сфере занятости Минтруда России - куратор сети ЖК ЦЗН на федеральном уровне</w:t>
      </w:r>
      <w:r w:rsidR="00F67DBD">
        <w:rPr>
          <w:rFonts w:ascii="Times New Roman" w:hAnsi="Times New Roman" w:cs="Times New Roman"/>
          <w:sz w:val="28"/>
          <w:szCs w:val="28"/>
        </w:rPr>
        <w:t>.</w:t>
      </w:r>
    </w:p>
    <w:p w14:paraId="1F79846B" w14:textId="77777777" w:rsidR="00F07168" w:rsidRPr="002F18A8" w:rsidRDefault="00F07168" w:rsidP="00D3296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8A8">
        <w:rPr>
          <w:rFonts w:ascii="Times New Roman" w:eastAsia="Calibri" w:hAnsi="Times New Roman" w:cs="Times New Roman"/>
          <w:sz w:val="28"/>
          <w:szCs w:val="28"/>
        </w:rPr>
        <w:t xml:space="preserve">Роли кураторов: </w:t>
      </w:r>
    </w:p>
    <w:p w14:paraId="20640EEE" w14:textId="4ED90042" w:rsidR="00CE06C5" w:rsidRPr="00F55118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118">
        <w:rPr>
          <w:rFonts w:ascii="Times New Roman" w:hAnsi="Times New Roman" w:cs="Times New Roman"/>
          <w:sz w:val="28"/>
          <w:szCs w:val="28"/>
        </w:rPr>
        <w:t>оказание методического, организационного и иного содействия в развитии клуба</w:t>
      </w:r>
      <w:r w:rsidR="00235501" w:rsidRPr="00F55118">
        <w:rPr>
          <w:rFonts w:ascii="Times New Roman" w:hAnsi="Times New Roman" w:cs="Times New Roman"/>
          <w:sz w:val="28"/>
          <w:szCs w:val="28"/>
        </w:rPr>
        <w:t>,</w:t>
      </w:r>
    </w:p>
    <w:p w14:paraId="02E6ABA4" w14:textId="057A0C49" w:rsidR="00F07168" w:rsidRPr="00F55118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118">
        <w:rPr>
          <w:rFonts w:ascii="Times New Roman" w:hAnsi="Times New Roman" w:cs="Times New Roman"/>
          <w:sz w:val="28"/>
          <w:szCs w:val="28"/>
        </w:rPr>
        <w:t>координация деятельности</w:t>
      </w:r>
      <w:r w:rsidR="00235501" w:rsidRPr="00F55118">
        <w:rPr>
          <w:rFonts w:ascii="Times New Roman" w:hAnsi="Times New Roman" w:cs="Times New Roman"/>
          <w:sz w:val="28"/>
          <w:szCs w:val="28"/>
        </w:rPr>
        <w:t>,</w:t>
      </w:r>
    </w:p>
    <w:p w14:paraId="52C46004" w14:textId="1967E8EC" w:rsidR="00F07168" w:rsidRPr="00F55118" w:rsidRDefault="00F07168" w:rsidP="00D3296E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5118">
        <w:rPr>
          <w:rFonts w:ascii="Times New Roman" w:hAnsi="Times New Roman" w:cs="Times New Roman"/>
          <w:sz w:val="28"/>
          <w:szCs w:val="28"/>
        </w:rPr>
        <w:t>осуществление оперативного мониторинга.</w:t>
      </w:r>
    </w:p>
    <w:p w14:paraId="3C1D3687" w14:textId="37F39B35" w:rsidR="00FE60AB" w:rsidRPr="00905385" w:rsidRDefault="00FE60AB" w:rsidP="0090538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3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495E80C7" w14:textId="095FD28E" w:rsidR="00BA5EC2" w:rsidRDefault="00E069FC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5" w:name="_Toc125650324"/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Рекомендации по организации </w:t>
      </w:r>
      <w:r w:rsidR="00AE7D2C">
        <w:rPr>
          <w:rFonts w:ascii="Times New Roman" w:hAnsi="Times New Roman" w:cs="Times New Roman"/>
          <w:b/>
          <w:color w:val="000000" w:themeColor="text1"/>
        </w:rPr>
        <w:t>работы</w:t>
      </w:r>
      <w:r>
        <w:rPr>
          <w:rFonts w:ascii="Times New Roman" w:hAnsi="Times New Roman" w:cs="Times New Roman"/>
          <w:b/>
          <w:color w:val="000000" w:themeColor="text1"/>
        </w:rPr>
        <w:t xml:space="preserve"> женских клубов</w:t>
      </w:r>
      <w:bookmarkEnd w:id="5"/>
    </w:p>
    <w:p w14:paraId="1EFA5624" w14:textId="77777777" w:rsidR="001B6E74" w:rsidRPr="00AF273E" w:rsidRDefault="001B6E74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Построение с</w:t>
      </w:r>
      <w:r w:rsidRPr="00AF273E">
        <w:rPr>
          <w:rFonts w:ascii="Times New Roman" w:hAnsi="Times New Roman" w:cs="Times New Roman"/>
          <w:b/>
          <w:bCs/>
          <w:sz w:val="28"/>
          <w:szCs w:val="28"/>
        </w:rPr>
        <w:t>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AF273E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коммуникаций </w:t>
      </w:r>
    </w:p>
    <w:p w14:paraId="04C75968" w14:textId="77777777" w:rsidR="001B6E74" w:rsidRDefault="001B6E74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разработать систему коммуникаций членов клуба, чтобы оставаться на постоянной основе на связи друг с другом, направлять приглашения на мероприятия. Тем участникам, кто не смог принять участие во встрече, целесообразно сообщать краткое содержание / отчет о прошедшем мероприятии. </w:t>
      </w:r>
    </w:p>
    <w:p w14:paraId="6EBD9257" w14:textId="7B73A698" w:rsidR="001B6E74" w:rsidRPr="006C4266" w:rsidRDefault="001B6E74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создать отдельный чат в мессенджере и публиковать новости и обновления. При необходимости </w:t>
      </w:r>
      <w:r w:rsidR="00560099">
        <w:rPr>
          <w:rFonts w:ascii="Times New Roman" w:hAnsi="Times New Roman" w:cs="Times New Roman"/>
          <w:sz w:val="28"/>
          <w:szCs w:val="28"/>
          <w:shd w:val="clear" w:color="auto" w:fill="FFFFFF"/>
        </w:rPr>
        <w:t>впоследствии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целесообразно рассмотреть возможность формирова</w:t>
      </w:r>
      <w:r w:rsidR="00560099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регулярн</w:t>
      </w:r>
      <w:r w:rsidR="0056009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онлайн-вестник</w:t>
      </w:r>
      <w:r w:rsidR="0056009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сообщать участникам новости и изменения. </w:t>
      </w:r>
    </w:p>
    <w:p w14:paraId="79A41035" w14:textId="77777777" w:rsidR="001B6E74" w:rsidRDefault="001B6E74" w:rsidP="00D3296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296AC" w14:textId="77777777" w:rsidR="001B6E74" w:rsidRPr="00A4639C" w:rsidRDefault="001B6E74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Формулирование правил и стандартов для членов клуба</w:t>
      </w:r>
    </w:p>
    <w:p w14:paraId="700B1C13" w14:textId="77777777" w:rsidR="001B6E74" w:rsidRPr="006D5072" w:rsidRDefault="001B6E74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>С первой встречи в рамках клуба необходимо совместно сформулировать и зафиксировать правила и стандарты поведения для членов клуба. Регламенты являются способом формирования чувства принадлежности к сообществу.</w:t>
      </w:r>
    </w:p>
    <w:p w14:paraId="7540EBB3" w14:textId="77777777" w:rsidR="001B6E74" w:rsidRPr="006D5072" w:rsidRDefault="001B6E74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>Правила и стандарты поведения должны быть понятными, прозрачными, при этом не слишком строгими. За их нарушение целесообразно предусмотреть санкции.</w:t>
      </w:r>
    </w:p>
    <w:p w14:paraId="569F3A52" w14:textId="559FECCC" w:rsidR="001B6E74" w:rsidRDefault="001B6E74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В клуб могут попасть </w:t>
      </w:r>
      <w:r>
        <w:rPr>
          <w:rFonts w:ascii="Times New Roman" w:hAnsi="Times New Roman" w:cs="Times New Roman"/>
          <w:sz w:val="28"/>
          <w:szCs w:val="28"/>
        </w:rPr>
        <w:t xml:space="preserve">т.н. «токсичные» </w:t>
      </w:r>
      <w:r w:rsidRPr="006D5072">
        <w:rPr>
          <w:rFonts w:ascii="Times New Roman" w:hAnsi="Times New Roman" w:cs="Times New Roman"/>
          <w:sz w:val="28"/>
          <w:szCs w:val="28"/>
        </w:rPr>
        <w:t>люди – негативные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5072">
        <w:rPr>
          <w:rFonts w:ascii="Times New Roman" w:hAnsi="Times New Roman" w:cs="Times New Roman"/>
          <w:sz w:val="28"/>
          <w:szCs w:val="28"/>
        </w:rPr>
        <w:t>которые неправильно настраивают других и не следуют принятым правилам и стандартам работы ЖК ЦЗН. Своим присутствием и поведением они ослабляют клубное сообщество. В этом случае важно вежливо сообщить чужому по духу человеку, что ему больше не рады в клубе.</w:t>
      </w:r>
    </w:p>
    <w:p w14:paraId="734C3F40" w14:textId="77777777" w:rsidR="00BC4F42" w:rsidRPr="006D5072" w:rsidRDefault="00BC4F42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2A0F1E" w14:textId="77777777" w:rsidR="00AE7D2C" w:rsidRPr="00AF273E" w:rsidRDefault="00AE7D2C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273E">
        <w:rPr>
          <w:rFonts w:ascii="Times New Roman" w:hAnsi="Times New Roman" w:cs="Times New Roman"/>
          <w:b/>
          <w:bCs/>
          <w:sz w:val="28"/>
          <w:szCs w:val="28"/>
        </w:rPr>
        <w:t>Равные возможности</w:t>
      </w:r>
    </w:p>
    <w:p w14:paraId="4B92C226" w14:textId="77777777" w:rsidR="00AE7D2C" w:rsidRPr="006D5072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Каждому члену клуба должны быть предоставлены равные возможности участвовать в работе клуба. </w:t>
      </w:r>
    </w:p>
    <w:p w14:paraId="582F0AE3" w14:textId="4F235EBA" w:rsidR="00AE7D2C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Важно разработать процедуры совместного принятия решений. Например, ввести голосование после презентации нескольких мнений. Кроме того, целесообразно распределить задачи между членами клуба, чтобы каждый чувствовал себя причастным и вносил свой вклад в деятельность ЖК ЦЗН. </w:t>
      </w:r>
    </w:p>
    <w:p w14:paraId="1AF5F5BE" w14:textId="77777777" w:rsidR="00BC4F42" w:rsidRDefault="00BC4F42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F9D4E5" w14:textId="77777777" w:rsidR="0009322A" w:rsidRPr="00095E5F" w:rsidRDefault="0009322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5E5F">
        <w:rPr>
          <w:rFonts w:ascii="Times New Roman" w:hAnsi="Times New Roman" w:cs="Times New Roman"/>
          <w:b/>
          <w:bCs/>
          <w:sz w:val="28"/>
          <w:szCs w:val="28"/>
        </w:rPr>
        <w:t xml:space="preserve">Участие лидеров общественного мнения </w:t>
      </w:r>
    </w:p>
    <w:p w14:paraId="2A69164E" w14:textId="77777777" w:rsidR="0009322A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в работе клуба должны принимать участие люди, пользующиеся доверием и уважением в местном сообществе, в субъекте Российской Федерации и по возможности - на федеральном уровне.</w:t>
      </w:r>
    </w:p>
    <w:p w14:paraId="1C898242" w14:textId="77777777" w:rsidR="0009322A" w:rsidRPr="00CA28F2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8F2">
        <w:rPr>
          <w:rFonts w:ascii="Times New Roman" w:hAnsi="Times New Roman" w:cs="Times New Roman"/>
          <w:sz w:val="28"/>
          <w:szCs w:val="28"/>
        </w:rPr>
        <w:lastRenderedPageBreak/>
        <w:t xml:space="preserve">Они обладают кредитом доверия со стороны своих целевых аудиторий, поэтому </w:t>
      </w:r>
      <w:r>
        <w:rPr>
          <w:rFonts w:ascii="Times New Roman" w:hAnsi="Times New Roman" w:cs="Times New Roman"/>
          <w:sz w:val="28"/>
          <w:szCs w:val="28"/>
        </w:rPr>
        <w:t>будет полезным, если они</w:t>
      </w:r>
      <w:r w:rsidRPr="00CA28F2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нут</w:t>
      </w:r>
      <w:r w:rsidRPr="00CA28F2">
        <w:rPr>
          <w:rFonts w:ascii="Times New Roman" w:hAnsi="Times New Roman" w:cs="Times New Roman"/>
          <w:sz w:val="28"/>
          <w:szCs w:val="28"/>
        </w:rPr>
        <w:t xml:space="preserve"> союзниками и проводниками ценностей работы ЖК ЦЗН.</w:t>
      </w:r>
      <w:r>
        <w:rPr>
          <w:rFonts w:ascii="Times New Roman" w:hAnsi="Times New Roman" w:cs="Times New Roman"/>
          <w:sz w:val="28"/>
          <w:szCs w:val="28"/>
        </w:rPr>
        <w:t xml:space="preserve"> Они с</w:t>
      </w:r>
      <w:r w:rsidRPr="00CA28F2">
        <w:rPr>
          <w:rFonts w:ascii="Times New Roman" w:hAnsi="Times New Roman" w:cs="Times New Roman"/>
          <w:sz w:val="28"/>
          <w:szCs w:val="28"/>
        </w:rPr>
        <w:t xml:space="preserve">формируют своеобразную «группу поддержки» клуба, являясь доверенными лицами. </w:t>
      </w:r>
    </w:p>
    <w:p w14:paraId="6256E23C" w14:textId="77777777" w:rsidR="0009322A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8F2">
        <w:rPr>
          <w:rFonts w:ascii="Times New Roman" w:hAnsi="Times New Roman" w:cs="Times New Roman"/>
          <w:sz w:val="28"/>
          <w:szCs w:val="28"/>
        </w:rPr>
        <w:t>Важно обеспечить, чтобы эта группа поддержки состояла из людей, действительно пользующихся доверием у той или иной социальной группы населения, а не считающихся таковыми согласно занимаемой должности.</w:t>
      </w:r>
    </w:p>
    <w:p w14:paraId="3A3203D8" w14:textId="77777777" w:rsidR="0009322A" w:rsidRPr="006D5072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Это могут быть </w:t>
      </w:r>
      <w:r w:rsidRPr="00A60DC7">
        <w:rPr>
          <w:rFonts w:ascii="Times New Roman" w:hAnsi="Times New Roman" w:cs="Times New Roman"/>
          <w:sz w:val="28"/>
          <w:szCs w:val="28"/>
        </w:rPr>
        <w:t>блогеры</w:t>
      </w:r>
      <w:r w:rsidRPr="006D5072">
        <w:rPr>
          <w:rFonts w:ascii="Times New Roman" w:hAnsi="Times New Roman" w:cs="Times New Roman"/>
          <w:sz w:val="28"/>
          <w:szCs w:val="28"/>
        </w:rPr>
        <w:t xml:space="preserve"> (н</w:t>
      </w:r>
      <w:r w:rsidRPr="00A60DC7">
        <w:rPr>
          <w:rFonts w:ascii="Times New Roman" w:hAnsi="Times New Roman" w:cs="Times New Roman"/>
          <w:sz w:val="28"/>
          <w:szCs w:val="28"/>
        </w:rPr>
        <w:t xml:space="preserve">еобязательно сразу </w:t>
      </w:r>
      <w:r w:rsidRPr="006D5072">
        <w:rPr>
          <w:rFonts w:ascii="Times New Roman" w:hAnsi="Times New Roman" w:cs="Times New Roman"/>
          <w:sz w:val="28"/>
          <w:szCs w:val="28"/>
        </w:rPr>
        <w:t>топовые: с</w:t>
      </w:r>
      <w:r w:rsidRPr="00A60DC7">
        <w:rPr>
          <w:rFonts w:ascii="Times New Roman" w:hAnsi="Times New Roman" w:cs="Times New Roman"/>
          <w:sz w:val="28"/>
          <w:szCs w:val="28"/>
        </w:rPr>
        <w:t>отрудничество с микроинфлюэнсерами может оказаться не менее у</w:t>
      </w:r>
      <w:r w:rsidRPr="006D5072">
        <w:rPr>
          <w:rFonts w:ascii="Times New Roman" w:hAnsi="Times New Roman" w:cs="Times New Roman"/>
          <w:sz w:val="28"/>
          <w:szCs w:val="28"/>
        </w:rPr>
        <w:t xml:space="preserve">спешным), </w:t>
      </w:r>
      <w:r w:rsidRPr="00A60DC7">
        <w:rPr>
          <w:rFonts w:ascii="Times New Roman" w:hAnsi="Times New Roman" w:cs="Times New Roman"/>
          <w:sz w:val="28"/>
          <w:szCs w:val="28"/>
        </w:rPr>
        <w:t>эксперты в нужных тематиках;</w:t>
      </w:r>
      <w:r w:rsidRPr="006D5072">
        <w:rPr>
          <w:rFonts w:ascii="Times New Roman" w:hAnsi="Times New Roman" w:cs="Times New Roman"/>
          <w:sz w:val="28"/>
          <w:szCs w:val="28"/>
        </w:rPr>
        <w:t xml:space="preserve"> </w:t>
      </w:r>
      <w:r w:rsidRPr="00A60DC7">
        <w:rPr>
          <w:rFonts w:ascii="Times New Roman" w:hAnsi="Times New Roman" w:cs="Times New Roman"/>
          <w:sz w:val="28"/>
          <w:szCs w:val="28"/>
        </w:rPr>
        <w:t>журналисты;</w:t>
      </w:r>
      <w:r w:rsidRPr="006D5072">
        <w:rPr>
          <w:rFonts w:ascii="Times New Roman" w:hAnsi="Times New Roman" w:cs="Times New Roman"/>
          <w:sz w:val="28"/>
          <w:szCs w:val="28"/>
        </w:rPr>
        <w:t xml:space="preserve"> представители артистического и художественного мира; </w:t>
      </w:r>
      <w:r w:rsidRPr="00A60DC7">
        <w:rPr>
          <w:rFonts w:ascii="Times New Roman" w:hAnsi="Times New Roman" w:cs="Times New Roman"/>
          <w:sz w:val="28"/>
          <w:szCs w:val="28"/>
        </w:rPr>
        <w:t>медийные персоны.</w:t>
      </w:r>
    </w:p>
    <w:p w14:paraId="2BCA4C76" w14:textId="77777777" w:rsidR="0009322A" w:rsidRPr="006D5072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Целесообразно определить </w:t>
      </w:r>
      <w:r w:rsidRPr="00A60DC7">
        <w:rPr>
          <w:rFonts w:ascii="Times New Roman" w:hAnsi="Times New Roman" w:cs="Times New Roman"/>
          <w:sz w:val="28"/>
          <w:szCs w:val="28"/>
        </w:rPr>
        <w:t>формат участия лидера мнений</w:t>
      </w:r>
      <w:r>
        <w:rPr>
          <w:rFonts w:ascii="Times New Roman" w:hAnsi="Times New Roman" w:cs="Times New Roman"/>
          <w:sz w:val="28"/>
          <w:szCs w:val="28"/>
        </w:rPr>
        <w:t xml:space="preserve"> в работе ЖК ЦЗН</w:t>
      </w:r>
      <w:r w:rsidRPr="006D5072">
        <w:rPr>
          <w:rFonts w:ascii="Times New Roman" w:hAnsi="Times New Roman" w:cs="Times New Roman"/>
          <w:sz w:val="28"/>
          <w:szCs w:val="28"/>
        </w:rPr>
        <w:t xml:space="preserve">: специфику контента, периодичность участия (это разовое сотрудничество или на постоянной основе). Следует быть готовым к тому, чтобы помочь приглашенному спикеру сформировать подходящий контент или мероприятие. </w:t>
      </w:r>
    </w:p>
    <w:p w14:paraId="0AE4204A" w14:textId="77777777" w:rsidR="0009322A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5072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6D5072">
        <w:rPr>
          <w:rFonts w:ascii="Times New Roman" w:hAnsi="Times New Roman" w:cs="Times New Roman"/>
          <w:sz w:val="28"/>
          <w:szCs w:val="28"/>
        </w:rPr>
        <w:t>продумать, что</w:t>
      </w:r>
      <w:r>
        <w:rPr>
          <w:rFonts w:ascii="Times New Roman" w:hAnsi="Times New Roman" w:cs="Times New Roman"/>
          <w:sz w:val="28"/>
          <w:szCs w:val="28"/>
        </w:rPr>
        <w:t>, в свою очередь,</w:t>
      </w:r>
      <w:r w:rsidRPr="006D5072">
        <w:rPr>
          <w:rFonts w:ascii="Times New Roman" w:hAnsi="Times New Roman" w:cs="Times New Roman"/>
          <w:sz w:val="28"/>
          <w:szCs w:val="28"/>
        </w:rPr>
        <w:t xml:space="preserve"> ЖК ЦЗН может предложить лидеру мнений «алаверды» с учетом ожидаемых результатов работы клуба: зачем ему принимать участие в мероприятиях. Следует подчеркнуть, почему планируемое сотрудничество будет взаимовыгодным. </w:t>
      </w:r>
    </w:p>
    <w:p w14:paraId="6CB76D0E" w14:textId="77777777" w:rsidR="0009322A" w:rsidRPr="006D5072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DF9870" w14:textId="77777777" w:rsidR="0009322A" w:rsidRPr="00D40B92" w:rsidRDefault="0009322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B92">
        <w:rPr>
          <w:rFonts w:ascii="Times New Roman" w:hAnsi="Times New Roman" w:cs="Times New Roman"/>
          <w:b/>
          <w:bCs/>
          <w:sz w:val="28"/>
          <w:szCs w:val="28"/>
        </w:rPr>
        <w:t>Сбор обратной связи</w:t>
      </w:r>
    </w:p>
    <w:p w14:paraId="43E7DF52" w14:textId="77777777" w:rsidR="0009322A" w:rsidRPr="00D40B92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0B92">
        <w:rPr>
          <w:rFonts w:ascii="Times New Roman" w:hAnsi="Times New Roman" w:cs="Times New Roman"/>
          <w:sz w:val="28"/>
          <w:szCs w:val="28"/>
        </w:rPr>
        <w:t>В клубе должна быть выстроена система сбора обратной связи (от членов клуба его лидерам</w:t>
      </w:r>
      <w:r>
        <w:rPr>
          <w:rFonts w:ascii="Times New Roman" w:hAnsi="Times New Roman" w:cs="Times New Roman"/>
          <w:sz w:val="28"/>
          <w:szCs w:val="28"/>
        </w:rPr>
        <w:t xml:space="preserve"> (ядру, активу), </w:t>
      </w:r>
      <w:r w:rsidRPr="00D40B92">
        <w:rPr>
          <w:rFonts w:ascii="Times New Roman" w:hAnsi="Times New Roman" w:cs="Times New Roman"/>
          <w:sz w:val="28"/>
          <w:szCs w:val="28"/>
        </w:rPr>
        <w:t xml:space="preserve">Совету </w:t>
      </w:r>
      <w:r>
        <w:rPr>
          <w:rFonts w:ascii="Times New Roman" w:hAnsi="Times New Roman" w:cs="Times New Roman"/>
          <w:sz w:val="28"/>
          <w:szCs w:val="28"/>
        </w:rPr>
        <w:t>ЖК</w:t>
      </w:r>
      <w:r w:rsidRPr="00D40B92">
        <w:rPr>
          <w:rFonts w:ascii="Times New Roman" w:hAnsi="Times New Roman" w:cs="Times New Roman"/>
          <w:sz w:val="28"/>
          <w:szCs w:val="28"/>
        </w:rPr>
        <w:t xml:space="preserve"> ЦЗН). Она позволяет оценить эффективность мероприятий клуба, выявить отклонения от поставленных целей, разработать рекомендации для исправления отклонений, проверить результативность предпринятых для улучшения ситуации мер, получить раннее предупреждени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0B92">
        <w:rPr>
          <w:rFonts w:ascii="Times New Roman" w:hAnsi="Times New Roman" w:cs="Times New Roman"/>
          <w:sz w:val="28"/>
          <w:szCs w:val="28"/>
        </w:rPr>
        <w:t xml:space="preserve"> о потенциальных проблемах в работе ЖК ЦЗН.</w:t>
      </w:r>
    </w:p>
    <w:p w14:paraId="316F3670" w14:textId="68E12A46" w:rsidR="0009322A" w:rsidRDefault="0009322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0B92">
        <w:rPr>
          <w:rFonts w:ascii="Times New Roman" w:hAnsi="Times New Roman" w:cs="Times New Roman"/>
          <w:sz w:val="28"/>
          <w:szCs w:val="28"/>
        </w:rPr>
        <w:t>Мотивация членов клуба к выражению обратной связи должна быть организована через демонстрацию и подчеркивание важности получения обратной связи. Она должна быть основана на искренности, без навязывания какой-либо точки зрения, давления авторитетом, исключать критику и осуждения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FBEBC" w14:textId="77777777" w:rsidR="00BC4F42" w:rsidRDefault="00BC4F42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56A744" w14:textId="77777777" w:rsidR="00545E7A" w:rsidRPr="00920D26" w:rsidRDefault="00545E7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D26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комфортности </w:t>
      </w:r>
    </w:p>
    <w:p w14:paraId="075BA24A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0D26">
        <w:rPr>
          <w:rFonts w:ascii="Times New Roman" w:hAnsi="Times New Roman" w:cs="Times New Roman"/>
          <w:sz w:val="28"/>
          <w:szCs w:val="28"/>
        </w:rPr>
        <w:t xml:space="preserve">Помимо обеспечения уютного помещения для проведения встреч, важно заранее определяться с количеством человек на каждой встрече ЖК </w:t>
      </w:r>
      <w:r w:rsidRPr="00920D26">
        <w:rPr>
          <w:rFonts w:ascii="Times New Roman" w:hAnsi="Times New Roman" w:cs="Times New Roman"/>
          <w:sz w:val="28"/>
          <w:szCs w:val="28"/>
        </w:rPr>
        <w:lastRenderedPageBreak/>
        <w:t xml:space="preserve">ЦЗН: участникам должно быть комфортно, и они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920D26">
        <w:rPr>
          <w:rFonts w:ascii="Times New Roman" w:hAnsi="Times New Roman" w:cs="Times New Roman"/>
          <w:sz w:val="28"/>
          <w:szCs w:val="28"/>
        </w:rPr>
        <w:t>должны вовлечены в работу клуба.</w:t>
      </w:r>
    </w:p>
    <w:p w14:paraId="616DA867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E2681C" w14:textId="77777777" w:rsidR="00545E7A" w:rsidRPr="0027765E" w:rsidRDefault="00545E7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65E">
        <w:rPr>
          <w:rFonts w:ascii="Times New Roman" w:hAnsi="Times New Roman" w:cs="Times New Roman"/>
          <w:b/>
          <w:bCs/>
          <w:sz w:val="28"/>
          <w:szCs w:val="28"/>
        </w:rPr>
        <w:t>Фиксация достижений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клуба</w:t>
      </w:r>
    </w:p>
    <w:p w14:paraId="76C0DB33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направлять усилия на сбор материалов работы клуба. Это могут быть краткие фотоотчеты с описанием итогов мероприятий, медиа-материалы и ссылки на них, контакты членов клуба и спикеров и т.п.</w:t>
      </w:r>
    </w:p>
    <w:p w14:paraId="5FA63C58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можно создать своеобразную должность в клубе – архивариуса.</w:t>
      </w:r>
    </w:p>
    <w:p w14:paraId="0765EFE3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вести т.н. «Дневник клуба», в котором отражается вся деятельность ЖК ЦЗН (список членов клуба с контактными данными, график встреч, сценарии массовых мероприятий, фотографии и т.п.).</w:t>
      </w:r>
    </w:p>
    <w:p w14:paraId="6CB08ADD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BCC315A" w14:textId="77777777" w:rsidR="00545E7A" w:rsidRPr="00471D95" w:rsidRDefault="00545E7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и с</w:t>
      </w:r>
      <w:r w:rsidRPr="00471D95">
        <w:rPr>
          <w:rFonts w:ascii="Times New Roman" w:hAnsi="Times New Roman" w:cs="Times New Roman"/>
          <w:b/>
          <w:bCs/>
          <w:sz w:val="28"/>
          <w:szCs w:val="28"/>
        </w:rPr>
        <w:t>имволика ЖК ЦЗН</w:t>
      </w:r>
    </w:p>
    <w:p w14:paraId="738E2747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клуба должно отражать направленность и характер деятельности ЖК ЦЗН, привлекать внимание к работе клуба, выделять его из ряда других объединений. </w:t>
      </w:r>
    </w:p>
    <w:p w14:paraId="2F85C9FA" w14:textId="77777777" w:rsidR="00545E7A" w:rsidRPr="00471D95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При желании можно разработать символику и знаки отличия для членов ЖК ЦЗН. Они могут представлять собой набор графических, цветовых, шрифтовых и иных констант, позволяющих идентифицировать членов ЖК ЦЗН. Символика способствует повышению доверия к работе клуба, подчеркивая неравнодушное и профессиональное отношение ко всем деталям работы ЖК ЦЗН, укреплению «корпоративного» духа членов клуба.</w:t>
      </w:r>
    </w:p>
    <w:p w14:paraId="3AA246F9" w14:textId="77777777" w:rsidR="00545E7A" w:rsidRPr="00471D95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Использование фирменных знаков позволяет повысить эффективность информационных кампаний; снизить общие временные, финансовые, организационные и иные расходы благодаря сокращению числа повторных информационных действий и трансляций ценностей, создать целостный и запоминающийся образ ЖК ЦЗН.</w:t>
      </w:r>
    </w:p>
    <w:p w14:paraId="7E899F69" w14:textId="77777777" w:rsidR="00545E7A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Символика может быть размещена на печатной и полиграфической продукции, видеопродукции, выпускаем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1D95">
        <w:rPr>
          <w:rFonts w:ascii="Times New Roman" w:hAnsi="Times New Roman" w:cs="Times New Roman"/>
          <w:sz w:val="28"/>
          <w:szCs w:val="28"/>
        </w:rPr>
        <w:t xml:space="preserve"> от имени </w:t>
      </w:r>
      <w:r>
        <w:rPr>
          <w:rFonts w:ascii="Times New Roman" w:hAnsi="Times New Roman" w:cs="Times New Roman"/>
          <w:sz w:val="28"/>
          <w:szCs w:val="28"/>
        </w:rPr>
        <w:t>ЖК ЦЗН</w:t>
      </w:r>
      <w:r w:rsidRPr="00471D95">
        <w:rPr>
          <w:rFonts w:ascii="Times New Roman" w:hAnsi="Times New Roman" w:cs="Times New Roman"/>
          <w:sz w:val="28"/>
          <w:szCs w:val="28"/>
        </w:rPr>
        <w:t>; на официальных страницах и аккаунтах в социальных сетях и мессенджерах; на экспозиционных и презентационных материалах при проведении мероприятий и т.п.</w:t>
      </w:r>
    </w:p>
    <w:p w14:paraId="00B58100" w14:textId="77777777" w:rsidR="00545E7A" w:rsidRPr="002D59DF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59DF">
        <w:rPr>
          <w:rFonts w:ascii="Times New Roman" w:hAnsi="Times New Roman" w:cs="Times New Roman"/>
          <w:sz w:val="28"/>
          <w:szCs w:val="28"/>
        </w:rPr>
        <w:t xml:space="preserve">Сувенирная продукция с символикой клуба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D59DF">
        <w:rPr>
          <w:rFonts w:ascii="Times New Roman" w:hAnsi="Times New Roman" w:cs="Times New Roman"/>
          <w:sz w:val="28"/>
          <w:szCs w:val="28"/>
        </w:rPr>
        <w:t>вызыва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D59DF">
        <w:rPr>
          <w:rFonts w:ascii="Times New Roman" w:hAnsi="Times New Roman" w:cs="Times New Roman"/>
          <w:sz w:val="28"/>
          <w:szCs w:val="28"/>
        </w:rPr>
        <w:t xml:space="preserve"> положительные эмоции, 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D59DF">
        <w:rPr>
          <w:rFonts w:ascii="Times New Roman" w:hAnsi="Times New Roman" w:cs="Times New Roman"/>
          <w:sz w:val="28"/>
          <w:szCs w:val="28"/>
        </w:rPr>
        <w:t xml:space="preserve"> на достижение расположения, сокраща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D59DF">
        <w:rPr>
          <w:rFonts w:ascii="Times New Roman" w:hAnsi="Times New Roman" w:cs="Times New Roman"/>
          <w:sz w:val="28"/>
          <w:szCs w:val="28"/>
        </w:rPr>
        <w:t xml:space="preserve"> путь к взаимопониманию, 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2D59DF">
        <w:rPr>
          <w:rFonts w:ascii="Times New Roman" w:hAnsi="Times New Roman" w:cs="Times New Roman"/>
          <w:sz w:val="28"/>
          <w:szCs w:val="28"/>
        </w:rPr>
        <w:t xml:space="preserve"> почувствовать уважение к себе. Держа ее в руках, человек подсознательно испытывает благодарность по отношению к тому, кто ее подарил. </w:t>
      </w:r>
    </w:p>
    <w:p w14:paraId="4E22883C" w14:textId="77777777" w:rsidR="00545E7A" w:rsidRPr="00166123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59DF">
        <w:rPr>
          <w:rFonts w:ascii="Times New Roman" w:hAnsi="Times New Roman" w:cs="Times New Roman"/>
          <w:sz w:val="28"/>
          <w:szCs w:val="28"/>
        </w:rPr>
        <w:lastRenderedPageBreak/>
        <w:t xml:space="preserve">Сувенирная продукция также должна нести информационную нагрузку: информировать о ценностях и целях работы </w:t>
      </w:r>
      <w:r>
        <w:rPr>
          <w:rFonts w:ascii="Times New Roman" w:hAnsi="Times New Roman" w:cs="Times New Roman"/>
          <w:sz w:val="28"/>
          <w:szCs w:val="28"/>
        </w:rPr>
        <w:t>ЖК ЦЗН</w:t>
      </w:r>
      <w:r w:rsidRPr="002D59DF">
        <w:rPr>
          <w:rFonts w:ascii="Times New Roman" w:hAnsi="Times New Roman" w:cs="Times New Roman"/>
          <w:sz w:val="28"/>
          <w:szCs w:val="28"/>
        </w:rPr>
        <w:t>.</w:t>
      </w:r>
    </w:p>
    <w:p w14:paraId="1DD13839" w14:textId="77777777" w:rsidR="00545E7A" w:rsidRPr="002D59DF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669A27" w14:textId="77777777" w:rsidR="00545E7A" w:rsidRPr="003D0BC9" w:rsidRDefault="00545E7A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C9">
        <w:rPr>
          <w:rFonts w:ascii="Times New Roman" w:hAnsi="Times New Roman" w:cs="Times New Roman"/>
          <w:b/>
          <w:bCs/>
          <w:sz w:val="28"/>
          <w:szCs w:val="28"/>
        </w:rPr>
        <w:t>Благодарности и поощрения</w:t>
      </w:r>
    </w:p>
    <w:p w14:paraId="4134B3E4" w14:textId="77777777" w:rsidR="00545E7A" w:rsidRPr="008C5CF9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5CF9">
        <w:rPr>
          <w:rFonts w:ascii="Times New Roman" w:hAnsi="Times New Roman" w:cs="Times New Roman"/>
          <w:sz w:val="28"/>
          <w:szCs w:val="28"/>
        </w:rPr>
        <w:t xml:space="preserve">Поощрения для членов клуба могут быть нематериальными и материальными. Ввиду того, что со временем материальная мотивация замещает нематериальную, то не стоит вводить призы и подарки за каждое маленькое действие с самого начала. </w:t>
      </w:r>
    </w:p>
    <w:p w14:paraId="1DE6170F" w14:textId="23F56934" w:rsidR="00545E7A" w:rsidRPr="008C5CF9" w:rsidRDefault="00545E7A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5CF9">
        <w:rPr>
          <w:rFonts w:ascii="Times New Roman" w:hAnsi="Times New Roman" w:cs="Times New Roman"/>
          <w:sz w:val="28"/>
          <w:szCs w:val="28"/>
        </w:rPr>
        <w:t>В качестве поощрений хорошо работают титулы</w:t>
      </w:r>
      <w:r w:rsidR="008C06C9">
        <w:rPr>
          <w:rFonts w:ascii="Times New Roman" w:hAnsi="Times New Roman" w:cs="Times New Roman"/>
          <w:sz w:val="28"/>
          <w:szCs w:val="28"/>
        </w:rPr>
        <w:t xml:space="preserve"> / статусы</w:t>
      </w:r>
      <w:r w:rsidRPr="008C5CF9">
        <w:rPr>
          <w:rFonts w:ascii="Times New Roman" w:hAnsi="Times New Roman" w:cs="Times New Roman"/>
          <w:sz w:val="28"/>
          <w:szCs w:val="28"/>
        </w:rPr>
        <w:t xml:space="preserve"> и прочие элементы геймификации</w:t>
      </w:r>
      <w:r w:rsidRPr="0040524C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8C5CF9">
        <w:rPr>
          <w:rFonts w:ascii="Times New Roman" w:hAnsi="Times New Roman" w:cs="Times New Roman"/>
          <w:sz w:val="28"/>
          <w:szCs w:val="28"/>
        </w:rPr>
        <w:t xml:space="preserve">: отмечать следует не только самых активных и самых лучших. Лучше сделать отдельные бейджи для разных групп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8C5CF9">
        <w:rPr>
          <w:rFonts w:ascii="Times New Roman" w:hAnsi="Times New Roman" w:cs="Times New Roman"/>
          <w:sz w:val="28"/>
          <w:szCs w:val="28"/>
        </w:rPr>
        <w:t>клуба (кто помогает новичкам, кто дает ценную обратную связь, кто всегда помогает создать комфортное помещение и т.п.).</w:t>
      </w:r>
    </w:p>
    <w:p w14:paraId="1F0F5D23" w14:textId="77777777" w:rsidR="00545E7A" w:rsidRPr="008C5CF9" w:rsidRDefault="00545E7A" w:rsidP="00D3296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58939" w14:textId="77777777" w:rsidR="00A0533B" w:rsidRPr="00AF273E" w:rsidRDefault="00A0533B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273E">
        <w:rPr>
          <w:rFonts w:ascii="Times New Roman" w:hAnsi="Times New Roman" w:cs="Times New Roman"/>
          <w:b/>
          <w:bCs/>
          <w:sz w:val="28"/>
          <w:szCs w:val="28"/>
        </w:rPr>
        <w:t>Истории успеха</w:t>
      </w:r>
    </w:p>
    <w:p w14:paraId="4F7E13BE" w14:textId="77777777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р</w:t>
      </w:r>
      <w:r w:rsidRPr="00920D26">
        <w:rPr>
          <w:rFonts w:ascii="Times New Roman" w:hAnsi="Times New Roman" w:cs="Times New Roman"/>
          <w:sz w:val="28"/>
          <w:szCs w:val="28"/>
        </w:rPr>
        <w:t>егулярно 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920D26">
        <w:rPr>
          <w:rFonts w:ascii="Times New Roman" w:hAnsi="Times New Roman" w:cs="Times New Roman"/>
          <w:sz w:val="28"/>
          <w:szCs w:val="28"/>
        </w:rPr>
        <w:t xml:space="preserve"> встречи, во время которых один из членов клуба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920D26">
        <w:rPr>
          <w:rFonts w:ascii="Times New Roman" w:hAnsi="Times New Roman" w:cs="Times New Roman"/>
          <w:sz w:val="28"/>
          <w:szCs w:val="28"/>
        </w:rPr>
        <w:t>приглашенный спикер рассказывает свою историю преодоления сложной жизненной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Эти истории мотивируют других участников посмотреть на свою жизнь под другим углом, найти новые опоры, чтобы двигаться вперед, решая собственные задачи. </w:t>
      </w:r>
    </w:p>
    <w:p w14:paraId="32C8372B" w14:textId="77777777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5F9299D" w14:textId="77777777" w:rsidR="00A0533B" w:rsidRDefault="00A0533B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эффективности работы ЖК ЦЗН</w:t>
      </w:r>
    </w:p>
    <w:p w14:paraId="02BE4055" w14:textId="77777777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1874">
        <w:rPr>
          <w:rFonts w:ascii="Times New Roman" w:hAnsi="Times New Roman" w:cs="Times New Roman"/>
          <w:sz w:val="28"/>
          <w:szCs w:val="28"/>
        </w:rPr>
        <w:t>Важно определиться с показателями эффективности работы клуба</w:t>
      </w:r>
      <w:r>
        <w:rPr>
          <w:rFonts w:ascii="Times New Roman" w:hAnsi="Times New Roman" w:cs="Times New Roman"/>
          <w:sz w:val="28"/>
          <w:szCs w:val="28"/>
        </w:rPr>
        <w:t xml:space="preserve"> и периодичностью их измерения.</w:t>
      </w:r>
      <w:r w:rsidRPr="00A418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6BD9E" w14:textId="77777777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1874">
        <w:rPr>
          <w:rFonts w:ascii="Times New Roman" w:hAnsi="Times New Roman" w:cs="Times New Roman"/>
          <w:sz w:val="28"/>
          <w:szCs w:val="28"/>
        </w:rPr>
        <w:t xml:space="preserve">Это может быть тестирование новых членов клуба и спустя некоторое время (например, на предмет выявления потребностей в познании, внутренней конфликтности, </w:t>
      </w:r>
      <w:r>
        <w:rPr>
          <w:rFonts w:ascii="Times New Roman" w:hAnsi="Times New Roman" w:cs="Times New Roman"/>
          <w:sz w:val="28"/>
          <w:szCs w:val="28"/>
        </w:rPr>
        <w:t xml:space="preserve">межличностной </w:t>
      </w:r>
      <w:r w:rsidRPr="00A41874">
        <w:rPr>
          <w:rFonts w:ascii="Times New Roman" w:hAnsi="Times New Roman" w:cs="Times New Roman"/>
          <w:sz w:val="28"/>
          <w:szCs w:val="28"/>
        </w:rPr>
        <w:t>контактности, уровня самореализации и т.п.)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18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52DD8" w14:textId="77777777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применяться </w:t>
      </w:r>
      <w:r w:rsidRPr="00A41874">
        <w:rPr>
          <w:rFonts w:ascii="Times New Roman" w:hAnsi="Times New Roman" w:cs="Times New Roman"/>
          <w:sz w:val="28"/>
          <w:szCs w:val="28"/>
        </w:rPr>
        <w:t>показатели, отражающие достижение определенных значений или факторов (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членов клуба, количество активных членов клуба, число упоминаний клуба в соцсетях, </w:t>
      </w:r>
      <w:r w:rsidRPr="00A41874">
        <w:rPr>
          <w:rFonts w:ascii="Times New Roman" w:hAnsi="Times New Roman" w:cs="Times New Roman"/>
          <w:sz w:val="28"/>
          <w:szCs w:val="28"/>
        </w:rPr>
        <w:t>трудоустройство, переквалификация, новые профессиональные навыки, уровень дохода и пр.)</w:t>
      </w:r>
      <w:r>
        <w:rPr>
          <w:rFonts w:ascii="Times New Roman" w:hAnsi="Times New Roman" w:cs="Times New Roman"/>
          <w:sz w:val="28"/>
          <w:szCs w:val="28"/>
        </w:rPr>
        <w:t>, измерение уровня удовлетворенности работой клуба и т.п.</w:t>
      </w:r>
    </w:p>
    <w:p w14:paraId="2E0C80FA" w14:textId="77777777" w:rsidR="00A0533B" w:rsidRPr="00BA27BF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BCB191" w14:textId="77777777" w:rsidR="00A0533B" w:rsidRPr="00920D26" w:rsidRDefault="00A0533B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D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Привлечение ресурсов для развития ЖК ЦЗН</w:t>
      </w:r>
    </w:p>
    <w:p w14:paraId="51F4CABC" w14:textId="70A667CB" w:rsidR="00A0533B" w:rsidRDefault="00A0533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0D26">
        <w:rPr>
          <w:rFonts w:ascii="Times New Roman" w:hAnsi="Times New Roman" w:cs="Times New Roman"/>
          <w:sz w:val="28"/>
          <w:szCs w:val="28"/>
        </w:rPr>
        <w:t>Для организации отдельных мероприятий клубу могут потребоваться финансовые и иные ресурсы. Решить задачу по сбору средств может деятельность по привлечению спонсоров, общественных партнеров, коммерческих организаций, разделяющих ценности работы ЖК ЦЗН</w:t>
      </w:r>
      <w:r>
        <w:rPr>
          <w:rFonts w:ascii="Times New Roman" w:hAnsi="Times New Roman" w:cs="Times New Roman"/>
          <w:sz w:val="28"/>
          <w:szCs w:val="28"/>
        </w:rPr>
        <w:t>, сбор символического членского взноса и т.п.</w:t>
      </w:r>
    </w:p>
    <w:p w14:paraId="3AE8CDA8" w14:textId="77777777" w:rsidR="00BC4F42" w:rsidRDefault="00BC4F42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0A65D6" w14:textId="77777777" w:rsidR="000E377E" w:rsidRPr="000E377E" w:rsidRDefault="000E377E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77E">
        <w:rPr>
          <w:rFonts w:ascii="Times New Roman" w:hAnsi="Times New Roman" w:cs="Times New Roman"/>
          <w:b/>
          <w:bCs/>
          <w:sz w:val="28"/>
          <w:szCs w:val="28"/>
        </w:rPr>
        <w:t>Участие в жизни других сообществ, клубов, организаций</w:t>
      </w:r>
    </w:p>
    <w:p w14:paraId="44F1AC51" w14:textId="77777777" w:rsidR="000E377E" w:rsidRDefault="000E377E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1820">
        <w:rPr>
          <w:rFonts w:ascii="Times New Roman" w:hAnsi="Times New Roman" w:cs="Times New Roman"/>
          <w:sz w:val="28"/>
          <w:szCs w:val="28"/>
        </w:rPr>
        <w:t xml:space="preserve">Полезно на регулярной основе принимать участие в мероприятиях партнеров и иных дружественных организаций. </w:t>
      </w:r>
      <w:r>
        <w:rPr>
          <w:rFonts w:ascii="Times New Roman" w:hAnsi="Times New Roman" w:cs="Times New Roman"/>
          <w:sz w:val="28"/>
          <w:szCs w:val="28"/>
        </w:rPr>
        <w:t xml:space="preserve">Это возможность лишний раз рассказать о миссии клуба, пригласить новых сторонников, привлечь внимание к проблемам, которыми занимаются члены ЖК ЦЗН. </w:t>
      </w:r>
      <w:r w:rsidRPr="00221820">
        <w:rPr>
          <w:rFonts w:ascii="Times New Roman" w:hAnsi="Times New Roman" w:cs="Times New Roman"/>
          <w:sz w:val="28"/>
          <w:szCs w:val="28"/>
        </w:rPr>
        <w:t xml:space="preserve">Рекомендуется заранее составить список возможных тем выступлений и перечень спикеров от клуба. </w:t>
      </w:r>
    </w:p>
    <w:p w14:paraId="066C76A5" w14:textId="77777777" w:rsidR="000E377E" w:rsidRDefault="000E377E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заботиться о том, чтобы </w:t>
      </w:r>
      <w:r w:rsidRPr="00D7274B">
        <w:rPr>
          <w:rFonts w:ascii="Times New Roman" w:hAnsi="Times New Roman" w:cs="Times New Roman"/>
          <w:sz w:val="28"/>
          <w:szCs w:val="28"/>
        </w:rPr>
        <w:t xml:space="preserve">отличаться от остальных участников мероприятия (можно подарить полезный сувенир за лучший вопрос из аудитории, </w:t>
      </w:r>
      <w:r>
        <w:rPr>
          <w:rFonts w:ascii="Times New Roman" w:hAnsi="Times New Roman" w:cs="Times New Roman"/>
          <w:sz w:val="28"/>
          <w:szCs w:val="28"/>
        </w:rPr>
        <w:t>прикрепить к одежде</w:t>
      </w:r>
      <w:r w:rsidRPr="00D7274B">
        <w:rPr>
          <w:rFonts w:ascii="Times New Roman" w:hAnsi="Times New Roman" w:cs="Times New Roman"/>
          <w:sz w:val="28"/>
          <w:szCs w:val="28"/>
        </w:rPr>
        <w:t xml:space="preserve"> свой фирменный знак отличия (зна</w:t>
      </w:r>
      <w:r>
        <w:rPr>
          <w:rFonts w:ascii="Times New Roman" w:hAnsi="Times New Roman" w:cs="Times New Roman"/>
          <w:sz w:val="28"/>
          <w:szCs w:val="28"/>
        </w:rPr>
        <w:t>чок</w:t>
      </w:r>
      <w:r w:rsidRPr="00D7274B">
        <w:rPr>
          <w:rFonts w:ascii="Times New Roman" w:hAnsi="Times New Roman" w:cs="Times New Roman"/>
          <w:sz w:val="28"/>
          <w:szCs w:val="28"/>
        </w:rPr>
        <w:t xml:space="preserve"> ЖК ЦЗН –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D7274B">
        <w:rPr>
          <w:rFonts w:ascii="Times New Roman" w:hAnsi="Times New Roman" w:cs="Times New Roman"/>
          <w:sz w:val="28"/>
          <w:szCs w:val="28"/>
        </w:rPr>
        <w:t>.</w:t>
      </w:r>
    </w:p>
    <w:p w14:paraId="0A105BE8" w14:textId="77777777" w:rsidR="000E377E" w:rsidRPr="00166123" w:rsidRDefault="000E377E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C1F">
        <w:rPr>
          <w:rFonts w:ascii="Times New Roman" w:hAnsi="Times New Roman" w:cs="Times New Roman"/>
          <w:i/>
          <w:iCs/>
          <w:sz w:val="28"/>
          <w:szCs w:val="28"/>
        </w:rPr>
        <w:t xml:space="preserve">Создание коллабораций </w:t>
      </w:r>
      <w:r w:rsidRPr="00166123">
        <w:rPr>
          <w:rFonts w:ascii="Times New Roman" w:hAnsi="Times New Roman" w:cs="Times New Roman"/>
          <w:i/>
          <w:iCs/>
          <w:sz w:val="28"/>
          <w:szCs w:val="28"/>
        </w:rPr>
        <w:t xml:space="preserve">с организациями </w:t>
      </w:r>
      <w:r w:rsidRPr="001F0C1F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166123">
        <w:rPr>
          <w:rFonts w:ascii="Times New Roman" w:hAnsi="Times New Roman" w:cs="Times New Roman"/>
          <w:i/>
          <w:iCs/>
          <w:sz w:val="28"/>
          <w:szCs w:val="28"/>
        </w:rPr>
        <w:t xml:space="preserve">о схожими ценностями </w:t>
      </w:r>
    </w:p>
    <w:p w14:paraId="30A27D18" w14:textId="2C2413CE" w:rsidR="000E377E" w:rsidRDefault="000E377E" w:rsidP="00D3296E">
      <w:pPr>
        <w:pStyle w:val="a3"/>
        <w:shd w:val="clear" w:color="auto" w:fill="FFFFFF"/>
        <w:spacing w:before="120" w:after="120" w:line="240" w:lineRule="auto"/>
        <w:contextualSpacing w:val="0"/>
        <w:jc w:val="both"/>
        <w:textAlignment w:val="baseline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57184">
        <w:rPr>
          <w:rFonts w:ascii="Times New Roman" w:hAnsi="Times New Roman" w:cs="Times New Roman"/>
          <w:sz w:val="28"/>
          <w:szCs w:val="28"/>
        </w:rPr>
        <w:t xml:space="preserve">в регионе работают организации (как общественные, так и коммерческие), разделяющие ценности ЖК ЦЗН, то будет полезным </w:t>
      </w:r>
      <w:r w:rsidRPr="001F0C1F">
        <w:rPr>
          <w:rFonts w:ascii="Times New Roman" w:hAnsi="Times New Roman" w:cs="Times New Roman"/>
          <w:sz w:val="28"/>
          <w:szCs w:val="28"/>
        </w:rPr>
        <w:t>«обменяться» аудиториями</w:t>
      </w:r>
      <w:r w:rsidRPr="00E57184">
        <w:rPr>
          <w:rFonts w:ascii="Times New Roman" w:hAnsi="Times New Roman" w:cs="Times New Roman"/>
          <w:sz w:val="28"/>
          <w:szCs w:val="28"/>
        </w:rPr>
        <w:t xml:space="preserve"> и реализовывать совместные проекты. </w:t>
      </w:r>
      <w:r w:rsidRPr="001F0C1F">
        <w:rPr>
          <w:rFonts w:ascii="Times New Roman" w:hAnsi="Times New Roman" w:cs="Times New Roman"/>
          <w:sz w:val="28"/>
          <w:szCs w:val="28"/>
        </w:rPr>
        <w:t xml:space="preserve"> На самом деле, это не обмен в прямом смысле слова, ведь </w:t>
      </w:r>
      <w:r w:rsidRPr="00E57184">
        <w:rPr>
          <w:rFonts w:ascii="Times New Roman" w:hAnsi="Times New Roman" w:cs="Times New Roman"/>
          <w:sz w:val="28"/>
          <w:szCs w:val="28"/>
        </w:rPr>
        <w:t>партнёрская организация</w:t>
      </w:r>
      <w:r w:rsidRPr="001F0C1F">
        <w:rPr>
          <w:rFonts w:ascii="Times New Roman" w:hAnsi="Times New Roman" w:cs="Times New Roman"/>
          <w:sz w:val="28"/>
          <w:szCs w:val="28"/>
        </w:rPr>
        <w:t xml:space="preserve"> приобретает новых лояльных пользователей, </w:t>
      </w:r>
      <w:r w:rsidRPr="00E57184">
        <w:rPr>
          <w:rFonts w:ascii="Times New Roman" w:hAnsi="Times New Roman" w:cs="Times New Roman"/>
          <w:sz w:val="28"/>
          <w:szCs w:val="28"/>
        </w:rPr>
        <w:t>при этом</w:t>
      </w:r>
      <w:r w:rsidRPr="001F0C1F">
        <w:rPr>
          <w:rFonts w:ascii="Times New Roman" w:hAnsi="Times New Roman" w:cs="Times New Roman"/>
          <w:sz w:val="28"/>
          <w:szCs w:val="28"/>
        </w:rPr>
        <w:t xml:space="preserve"> </w:t>
      </w:r>
      <w:r w:rsidRPr="00E57184">
        <w:rPr>
          <w:rFonts w:ascii="Times New Roman" w:hAnsi="Times New Roman" w:cs="Times New Roman"/>
          <w:sz w:val="28"/>
          <w:szCs w:val="28"/>
        </w:rPr>
        <w:t>«</w:t>
      </w:r>
      <w:r w:rsidRPr="001F0C1F">
        <w:rPr>
          <w:rFonts w:ascii="Times New Roman" w:hAnsi="Times New Roman" w:cs="Times New Roman"/>
          <w:sz w:val="28"/>
          <w:szCs w:val="28"/>
        </w:rPr>
        <w:t>старые</w:t>
      </w:r>
      <w:r w:rsidRPr="00E57184">
        <w:rPr>
          <w:rFonts w:ascii="Times New Roman" w:hAnsi="Times New Roman" w:cs="Times New Roman"/>
          <w:sz w:val="28"/>
          <w:szCs w:val="28"/>
        </w:rPr>
        <w:t>»</w:t>
      </w:r>
      <w:r w:rsidRPr="001F0C1F">
        <w:rPr>
          <w:rFonts w:ascii="Times New Roman" w:hAnsi="Times New Roman" w:cs="Times New Roman"/>
          <w:sz w:val="28"/>
          <w:szCs w:val="28"/>
        </w:rPr>
        <w:t xml:space="preserve"> </w:t>
      </w:r>
      <w:r w:rsidRPr="00E57184">
        <w:rPr>
          <w:rFonts w:ascii="Times New Roman" w:hAnsi="Times New Roman" w:cs="Times New Roman"/>
          <w:sz w:val="28"/>
          <w:szCs w:val="28"/>
        </w:rPr>
        <w:t>члены клуба</w:t>
      </w:r>
      <w:r w:rsidRPr="001F0C1F">
        <w:rPr>
          <w:rFonts w:ascii="Times New Roman" w:hAnsi="Times New Roman" w:cs="Times New Roman"/>
          <w:sz w:val="28"/>
          <w:szCs w:val="28"/>
        </w:rPr>
        <w:t xml:space="preserve"> никуда не уходят</w:t>
      </w:r>
      <w:r w:rsidRPr="001F0C1F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</w:p>
    <w:p w14:paraId="7F189542" w14:textId="77777777" w:rsidR="005E5070" w:rsidRPr="001F0C1F" w:rsidRDefault="005E5070" w:rsidP="00D3296E">
      <w:pPr>
        <w:pStyle w:val="a3"/>
        <w:shd w:val="clear" w:color="auto" w:fill="FFFFFF"/>
        <w:spacing w:before="120" w:after="120" w:line="240" w:lineRule="auto"/>
        <w:contextualSpacing w:val="0"/>
        <w:jc w:val="both"/>
        <w:textAlignment w:val="baseline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4313033C" w14:textId="77777777" w:rsidR="000E377E" w:rsidRPr="00B1322F" w:rsidRDefault="000E377E" w:rsidP="00D3296E">
      <w:pPr>
        <w:pStyle w:val="a3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22F">
        <w:rPr>
          <w:rFonts w:ascii="Times New Roman" w:hAnsi="Times New Roman" w:cs="Times New Roman"/>
          <w:b/>
          <w:bCs/>
          <w:sz w:val="28"/>
          <w:szCs w:val="28"/>
        </w:rPr>
        <w:t>Участие мужчин</w:t>
      </w:r>
    </w:p>
    <w:p w14:paraId="4B6FDA7B" w14:textId="77777777" w:rsidR="000E377E" w:rsidRPr="00B132D2" w:rsidRDefault="000E377E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32D2">
        <w:rPr>
          <w:rFonts w:ascii="Times New Roman" w:hAnsi="Times New Roman" w:cs="Times New Roman"/>
          <w:sz w:val="28"/>
          <w:szCs w:val="28"/>
        </w:rPr>
        <w:t xml:space="preserve">Приглашать мужчин на отдельные мероприятия клуба - естественно и полезно. При этом стоит </w:t>
      </w:r>
      <w:r>
        <w:rPr>
          <w:rFonts w:ascii="Times New Roman" w:hAnsi="Times New Roman" w:cs="Times New Roman"/>
          <w:sz w:val="28"/>
          <w:szCs w:val="28"/>
        </w:rPr>
        <w:t>сделать так</w:t>
      </w:r>
      <w:r w:rsidRPr="00B132D2">
        <w:rPr>
          <w:rFonts w:ascii="Times New Roman" w:hAnsi="Times New Roman" w:cs="Times New Roman"/>
          <w:sz w:val="28"/>
          <w:szCs w:val="28"/>
        </w:rPr>
        <w:t xml:space="preserve">, чтобы участие представителей мужского пола было преимущественно разовым. Прежде всего, </w:t>
      </w:r>
      <w:r>
        <w:rPr>
          <w:rFonts w:ascii="Times New Roman" w:hAnsi="Times New Roman" w:cs="Times New Roman"/>
          <w:sz w:val="28"/>
          <w:szCs w:val="28"/>
        </w:rPr>
        <w:t>целесообразно</w:t>
      </w:r>
      <w:r w:rsidRPr="00B132D2">
        <w:rPr>
          <w:rFonts w:ascii="Times New Roman" w:hAnsi="Times New Roman" w:cs="Times New Roman"/>
          <w:sz w:val="28"/>
          <w:szCs w:val="28"/>
        </w:rPr>
        <w:t xml:space="preserve"> приглашать мужчин на выездные мероприятия, чтобы у них была своя отдельная роль – но не обслуживающая, а командная (во время пикника заняться костром, помочь с переносом тяжестей, </w:t>
      </w:r>
      <w:r>
        <w:rPr>
          <w:rFonts w:ascii="Times New Roman" w:hAnsi="Times New Roman" w:cs="Times New Roman"/>
          <w:sz w:val="28"/>
          <w:szCs w:val="28"/>
        </w:rPr>
        <w:t xml:space="preserve">заняться детским досугом во время проведения «женского мастер-класса», </w:t>
      </w:r>
      <w:r w:rsidRPr="00B132D2">
        <w:rPr>
          <w:rFonts w:ascii="Times New Roman" w:hAnsi="Times New Roman" w:cs="Times New Roman"/>
          <w:sz w:val="28"/>
          <w:szCs w:val="28"/>
        </w:rPr>
        <w:t>высказать «мужское мнение» на «женский вопрос» и т.п.)</w:t>
      </w:r>
    </w:p>
    <w:p w14:paraId="1AEECA09" w14:textId="77777777" w:rsidR="007C3BED" w:rsidRDefault="007C3BED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5388D0AA" w14:textId="1FE7CEA1" w:rsidR="00BA5EC2" w:rsidRDefault="00BA5EC2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6" w:name="_Toc125650325"/>
      <w:r>
        <w:rPr>
          <w:rFonts w:ascii="Times New Roman" w:hAnsi="Times New Roman" w:cs="Times New Roman"/>
          <w:b/>
          <w:color w:val="000000" w:themeColor="text1"/>
        </w:rPr>
        <w:lastRenderedPageBreak/>
        <w:t>Виды</w:t>
      </w:r>
      <w:r w:rsidRPr="00CD0C52">
        <w:rPr>
          <w:rFonts w:ascii="Times New Roman" w:hAnsi="Times New Roman" w:cs="Times New Roman"/>
          <w:b/>
          <w:color w:val="000000" w:themeColor="text1"/>
        </w:rPr>
        <w:t xml:space="preserve"> мероприяти</w:t>
      </w:r>
      <w:r>
        <w:rPr>
          <w:rFonts w:ascii="Times New Roman" w:hAnsi="Times New Roman" w:cs="Times New Roman"/>
          <w:b/>
          <w:color w:val="000000" w:themeColor="text1"/>
        </w:rPr>
        <w:t>й</w:t>
      </w:r>
      <w:bookmarkEnd w:id="6"/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4B3D565" w14:textId="7EDCB363" w:rsidR="00356B65" w:rsidRDefault="00356B65" w:rsidP="00D3296E">
      <w:pPr>
        <w:spacing w:before="120" w:after="120" w:line="240" w:lineRule="auto"/>
      </w:pPr>
    </w:p>
    <w:p w14:paraId="7622BB07" w14:textId="7CED5C6B" w:rsidR="003500D4" w:rsidRPr="00AD3289" w:rsidRDefault="003500D4" w:rsidP="00D3296E">
      <w:pPr>
        <w:spacing w:before="120" w:after="12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3289">
        <w:rPr>
          <w:rFonts w:ascii="Times New Roman" w:hAnsi="Times New Roman" w:cs="Times New Roman"/>
          <w:sz w:val="28"/>
          <w:szCs w:val="28"/>
        </w:rPr>
        <w:t>Для повышения эффективности работы клуба целесообразно предусмотреть несколько направлений деятельности:</w:t>
      </w:r>
    </w:p>
    <w:p w14:paraId="38FF7C44" w14:textId="2D7879BC" w:rsidR="003500D4" w:rsidRPr="00AD3289" w:rsidRDefault="003500D4" w:rsidP="00D3296E">
      <w:pPr>
        <w:pStyle w:val="a3"/>
        <w:numPr>
          <w:ilvl w:val="0"/>
          <w:numId w:val="18"/>
        </w:numPr>
        <w:spacing w:before="120" w:after="120" w:line="240" w:lineRule="auto"/>
        <w:ind w:left="128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328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F699D">
        <w:rPr>
          <w:rFonts w:ascii="Times New Roman" w:hAnsi="Times New Roman" w:cs="Times New Roman"/>
          <w:sz w:val="28"/>
          <w:szCs w:val="28"/>
        </w:rPr>
        <w:t>мероприятий (офлайн и онлайн)</w:t>
      </w:r>
      <w:r w:rsidR="00AD3289" w:rsidRPr="00AD3289">
        <w:rPr>
          <w:rFonts w:ascii="Times New Roman" w:hAnsi="Times New Roman" w:cs="Times New Roman"/>
          <w:sz w:val="28"/>
          <w:szCs w:val="28"/>
        </w:rPr>
        <w:t>,</w:t>
      </w:r>
    </w:p>
    <w:p w14:paraId="4819606C" w14:textId="7E96F617" w:rsidR="003500D4" w:rsidRPr="000F699D" w:rsidRDefault="000F699D" w:rsidP="00D3296E">
      <w:pPr>
        <w:pStyle w:val="a3"/>
        <w:numPr>
          <w:ilvl w:val="0"/>
          <w:numId w:val="18"/>
        </w:numPr>
        <w:spacing w:before="120" w:after="120" w:line="240" w:lineRule="auto"/>
        <w:ind w:left="128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сопровождение (</w:t>
      </w:r>
      <w:r w:rsidR="003500D4" w:rsidRPr="000F699D">
        <w:rPr>
          <w:rFonts w:ascii="Times New Roman" w:hAnsi="Times New Roman" w:cs="Times New Roman"/>
          <w:sz w:val="28"/>
          <w:szCs w:val="28"/>
        </w:rPr>
        <w:t>разработка и распространение материалов о работе ЖК ЦЗН (преимущественно, через информационно-печатные материалы, через социальные сети и СМИ)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3289" w:rsidRPr="000F699D">
        <w:rPr>
          <w:rFonts w:ascii="Times New Roman" w:hAnsi="Times New Roman" w:cs="Times New Roman"/>
          <w:sz w:val="28"/>
          <w:szCs w:val="28"/>
        </w:rPr>
        <w:t>.</w:t>
      </w:r>
    </w:p>
    <w:p w14:paraId="40D9CB37" w14:textId="588309E0" w:rsidR="00AD3289" w:rsidRDefault="00AD3289" w:rsidP="00D329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Очные мероприятия </w:t>
      </w:r>
      <w:r w:rsidR="00F6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типу мероприятия могут быть закрытые (приглашаются только члены клуба) или открытые (приглашаются все желающие).</w:t>
      </w:r>
    </w:p>
    <w:p w14:paraId="2873A354" w14:textId="3D1A7218" w:rsidR="008C06C9" w:rsidRDefault="008C06C9" w:rsidP="00FE4B8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обратить внимание на следующие моменты:</w:t>
      </w:r>
    </w:p>
    <w:p w14:paraId="6B887310" w14:textId="4EC4CE84" w:rsidR="008C06C9" w:rsidRPr="008C06C9" w:rsidRDefault="008C06C9" w:rsidP="008C06C9">
      <w:pPr>
        <w:pStyle w:val="a3"/>
        <w:numPr>
          <w:ilvl w:val="0"/>
          <w:numId w:val="29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6C9">
        <w:rPr>
          <w:rFonts w:ascii="Times New Roman" w:hAnsi="Times New Roman" w:cs="Times New Roman"/>
          <w:i/>
          <w:iCs/>
          <w:sz w:val="28"/>
          <w:szCs w:val="28"/>
        </w:rPr>
        <w:t>Регулярность встреч</w:t>
      </w:r>
    </w:p>
    <w:p w14:paraId="3EB9F035" w14:textId="2B7844DE" w:rsidR="008C06C9" w:rsidRPr="005134B0" w:rsidRDefault="00B61A1D" w:rsidP="005134B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 w:rsidRPr="00B61A1D">
        <w:rPr>
          <w:rFonts w:ascii="Times New Roman" w:hAnsi="Times New Roman" w:cs="Times New Roman"/>
          <w:sz w:val="28"/>
          <w:szCs w:val="28"/>
        </w:rPr>
        <w:t xml:space="preserve">Критично важно обеспечить активный режим работы ЖК ЦЗН: его члены должны собираться </w:t>
      </w:r>
      <w:r w:rsidRPr="008C06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регулярной основе</w:t>
      </w:r>
      <w:r w:rsidRPr="00B61A1D">
        <w:rPr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61A1D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 </w:t>
      </w:r>
      <w:r w:rsidRPr="00B61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периодичность проведения очных мероприятий – не реже одного раза в месяц.</w:t>
      </w:r>
      <w:r w:rsidRPr="00B61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E8623D" w14:textId="77777777" w:rsidR="00AE7D2C" w:rsidRPr="008C06C9" w:rsidRDefault="00AE7D2C" w:rsidP="008C06C9">
      <w:pPr>
        <w:pStyle w:val="a3"/>
        <w:numPr>
          <w:ilvl w:val="0"/>
          <w:numId w:val="29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6C9">
        <w:rPr>
          <w:rFonts w:ascii="Times New Roman" w:hAnsi="Times New Roman" w:cs="Times New Roman"/>
          <w:i/>
          <w:iCs/>
          <w:sz w:val="28"/>
          <w:szCs w:val="28"/>
        </w:rPr>
        <w:t>Вдумчивое и тщательное контент-планирование</w:t>
      </w:r>
    </w:p>
    <w:p w14:paraId="470D8E42" w14:textId="77777777" w:rsidR="00AE7D2C" w:rsidRPr="006C4266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Поддержание интереса к клубным встречам – одна из сложных задач. Члены клуба не просто должны встречаться и общаться, они должны завязать дружеские отношения между собой. Именно создание неформальной и доброжелательной атмосферы в ЖК ЦЗН - секрет его долговечности и успеха. </w:t>
      </w:r>
    </w:p>
    <w:p w14:paraId="6E175A7B" w14:textId="29C4CFC3" w:rsidR="00AE7D2C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Целесообразно членам Совета ЖК ЦЗН направлять существенные усилия на разработку и обсуждение контент-плана работы клуба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ключевых фигур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организуемых мероприятий. </w:t>
      </w:r>
    </w:p>
    <w:p w14:paraId="10F71F17" w14:textId="77777777" w:rsidR="00AE7D2C" w:rsidRPr="006C4266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запустить работу по формированию различных своеобразных ритуалов в клубе и по накапливанию совместного позитивного опыта членов клуба. </w:t>
      </w:r>
    </w:p>
    <w:p w14:paraId="73707950" w14:textId="77777777" w:rsidR="00AE7D2C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Нужно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помнить, что будет проходить постепенная постоянная естественная ротация членов клуба: одни будут приходить, а другие - уходить</w:t>
      </w:r>
      <w:r w:rsidRPr="00475D7E">
        <w:rPr>
          <w:rFonts w:ascii="Times New Roman" w:hAnsi="Times New Roman" w:cs="Times New Roman"/>
          <w:sz w:val="28"/>
          <w:szCs w:val="28"/>
          <w:shd w:val="clear" w:color="auto" w:fill="FFFFFF"/>
        </w:rPr>
        <w:t>, и это нормально</w:t>
      </w:r>
      <w:r w:rsidRPr="006C4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Чтобы клуб был эффективным, он должен быть для людей полезным, интересным и по возможности немного развлекательным. Все встречи должны располагать к искреннему доверительному общению участников между собой. </w:t>
      </w:r>
    </w:p>
    <w:p w14:paraId="3CEAE899" w14:textId="77777777" w:rsidR="00AE7D2C" w:rsidRDefault="00AE7D2C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эффективной работы клуба потребует немало усилий от его лидеров, но с каждым днем усердной работы ЖК ЦЗН будет становиться все более востребованным. Следовательно, он будет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приносить основателям клуба радость и чувство удовлетворенности от качественной и полезной для общества деятельности.</w:t>
      </w:r>
    </w:p>
    <w:p w14:paraId="51EDCA1D" w14:textId="77777777" w:rsidR="007E1B6B" w:rsidRPr="008C06C9" w:rsidRDefault="007E1B6B" w:rsidP="008C06C9">
      <w:pPr>
        <w:pStyle w:val="a3"/>
        <w:numPr>
          <w:ilvl w:val="0"/>
          <w:numId w:val="29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6C9">
        <w:rPr>
          <w:rFonts w:ascii="Times New Roman" w:hAnsi="Times New Roman" w:cs="Times New Roman"/>
          <w:i/>
          <w:iCs/>
          <w:sz w:val="28"/>
          <w:szCs w:val="28"/>
        </w:rPr>
        <w:t>Флагманское «фирменное» событие / мероприятие</w:t>
      </w:r>
    </w:p>
    <w:p w14:paraId="2A6F9AAB" w14:textId="4F7B8657" w:rsidR="007E1B6B" w:rsidRPr="006166D4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«Фирменное»</w:t>
      </w:r>
      <w:r>
        <w:rPr>
          <w:rFonts w:ascii="Times New Roman" w:hAnsi="Times New Roman" w:cs="Times New Roman"/>
          <w:sz w:val="28"/>
          <w:szCs w:val="28"/>
        </w:rPr>
        <w:t xml:space="preserve"> / «флагманское»</w:t>
      </w:r>
      <w:r w:rsidRPr="006166D4">
        <w:rPr>
          <w:rFonts w:ascii="Times New Roman" w:hAnsi="Times New Roman" w:cs="Times New Roman"/>
          <w:sz w:val="28"/>
          <w:szCs w:val="28"/>
        </w:rPr>
        <w:t xml:space="preserve"> клубное мероприятие - мероприятие, которое позволяет выгодно позиционировать ЖК ЦЗН в глазах местной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8C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C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запоминающееся и знаковое мероприятие клуба (</w:t>
      </w:r>
      <w:r w:rsidRPr="006166D4">
        <w:rPr>
          <w:rFonts w:ascii="Times New Roman" w:hAnsi="Times New Roman" w:cs="Times New Roman"/>
          <w:sz w:val="28"/>
          <w:szCs w:val="28"/>
        </w:rPr>
        <w:t>своеобразная «визитная карточка»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68D6DB0" w14:textId="77777777" w:rsidR="007E1B6B" w:rsidRPr="006166D4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Фирменное мероприятие должно удовлетворять следующим условиям:</w:t>
      </w:r>
    </w:p>
    <w:p w14:paraId="4AB5AB10" w14:textId="77777777" w:rsidR="007E1B6B" w:rsidRPr="006166D4" w:rsidRDefault="007E1B6B" w:rsidP="00D3296E">
      <w:pPr>
        <w:pStyle w:val="a3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тема мероприятия должна быть актуальна, востребована, понятна для непрофессионалов и предполагать наибольшую отдачу;</w:t>
      </w:r>
    </w:p>
    <w:p w14:paraId="36707282" w14:textId="77777777" w:rsidR="007E1B6B" w:rsidRPr="006166D4" w:rsidRDefault="007E1B6B" w:rsidP="00D3296E">
      <w:pPr>
        <w:pStyle w:val="a3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 xml:space="preserve">мероприятие должно быть организовано на данной территории раньше других, интенсивнее, качественнее и иметь </w:t>
      </w:r>
      <w:r>
        <w:rPr>
          <w:rFonts w:ascii="Times New Roman" w:hAnsi="Times New Roman" w:cs="Times New Roman"/>
          <w:sz w:val="28"/>
          <w:szCs w:val="28"/>
        </w:rPr>
        <w:t>регулярный</w:t>
      </w:r>
      <w:r w:rsidRPr="006166D4">
        <w:rPr>
          <w:rFonts w:ascii="Times New Roman" w:hAnsi="Times New Roman" w:cs="Times New Roman"/>
          <w:sz w:val="28"/>
          <w:szCs w:val="28"/>
        </w:rPr>
        <w:t xml:space="preserve"> характер;</w:t>
      </w:r>
    </w:p>
    <w:p w14:paraId="12E5BC12" w14:textId="77777777" w:rsidR="007E1B6B" w:rsidRPr="006166D4" w:rsidRDefault="007E1B6B" w:rsidP="00D3296E">
      <w:pPr>
        <w:pStyle w:val="a3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мероприятие должно предвосхищать и/или обобщать развитие сходных событий;</w:t>
      </w:r>
    </w:p>
    <w:p w14:paraId="126CC606" w14:textId="77777777" w:rsidR="007E1B6B" w:rsidRPr="006166D4" w:rsidRDefault="007E1B6B" w:rsidP="00D3296E">
      <w:pPr>
        <w:pStyle w:val="a3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 xml:space="preserve">тема мероприятия должна </w:t>
      </w:r>
      <w:r>
        <w:rPr>
          <w:rFonts w:ascii="Times New Roman" w:hAnsi="Times New Roman" w:cs="Times New Roman"/>
          <w:sz w:val="28"/>
          <w:szCs w:val="28"/>
        </w:rPr>
        <w:t>отражать</w:t>
      </w:r>
      <w:r w:rsidRPr="006166D4">
        <w:rPr>
          <w:rFonts w:ascii="Times New Roman" w:hAnsi="Times New Roman" w:cs="Times New Roman"/>
          <w:sz w:val="28"/>
          <w:szCs w:val="28"/>
        </w:rPr>
        <w:t xml:space="preserve"> реальные достижения </w:t>
      </w:r>
      <w:r>
        <w:rPr>
          <w:rFonts w:ascii="Times New Roman" w:hAnsi="Times New Roman" w:cs="Times New Roman"/>
          <w:sz w:val="28"/>
          <w:szCs w:val="28"/>
        </w:rPr>
        <w:t>членов клуба</w:t>
      </w:r>
      <w:r w:rsidRPr="006166D4">
        <w:rPr>
          <w:rFonts w:ascii="Times New Roman" w:hAnsi="Times New Roman" w:cs="Times New Roman"/>
          <w:sz w:val="28"/>
          <w:szCs w:val="28"/>
        </w:rPr>
        <w:t>.</w:t>
      </w:r>
    </w:p>
    <w:p w14:paraId="71F59298" w14:textId="77777777" w:rsidR="007E1B6B" w:rsidRPr="00166123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«Фирменные» мероприятия выгодны тем, что каждый его участник</w:t>
      </w:r>
      <w:r>
        <w:rPr>
          <w:rFonts w:ascii="Times New Roman" w:hAnsi="Times New Roman" w:cs="Times New Roman"/>
          <w:sz w:val="28"/>
          <w:szCs w:val="28"/>
        </w:rPr>
        <w:t xml:space="preserve"> (не только члены клуба, но и приглашенные гости)</w:t>
      </w:r>
      <w:r w:rsidRPr="006166D4">
        <w:rPr>
          <w:rFonts w:ascii="Times New Roman" w:hAnsi="Times New Roman" w:cs="Times New Roman"/>
          <w:sz w:val="28"/>
          <w:szCs w:val="28"/>
        </w:rPr>
        <w:t xml:space="preserve"> становится участником процесса продвижения клубного бренда / укрепления репутации, поскольку находится на перекрестке информационных потоков.</w:t>
      </w:r>
    </w:p>
    <w:p w14:paraId="7505B6D2" w14:textId="77777777" w:rsidR="007E1B6B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 xml:space="preserve">Флагманское клубное событие предполагает, чтобы его долго ожидали. </w:t>
      </w:r>
    </w:p>
    <w:p w14:paraId="77437BD0" w14:textId="77777777" w:rsidR="007E1B6B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Фирменное мероприятие может проводиться не чаще 2 раз в год и быть приурочено к какой-то значимой для целевой аудитории клуба дате (например, «Фестиваль клубных инициатив», «Женский форум», «Выставка женских достижений» и т.п.).</w:t>
      </w:r>
    </w:p>
    <w:p w14:paraId="72F1DF8F" w14:textId="77777777" w:rsidR="007E1B6B" w:rsidRDefault="007E1B6B" w:rsidP="00D3296E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66D4">
        <w:rPr>
          <w:rFonts w:ascii="Times New Roman" w:hAnsi="Times New Roman" w:cs="Times New Roman"/>
          <w:sz w:val="28"/>
          <w:szCs w:val="28"/>
        </w:rPr>
        <w:t>Это возможность встретиться, почувствовать единение, поделиться опытом и получить эксклюзивные впечатления.</w:t>
      </w:r>
    </w:p>
    <w:p w14:paraId="46715CD3" w14:textId="77777777" w:rsidR="00467003" w:rsidRDefault="00467003" w:rsidP="00D329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62244" w14:textId="77777777" w:rsidR="005134B0" w:rsidRDefault="005134B0" w:rsidP="00D3296E">
      <w:pPr>
        <w:pStyle w:val="a3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16FAF37" w14:textId="6F370275" w:rsidR="00235B5B" w:rsidRDefault="00467003" w:rsidP="00D3296E">
      <w:pPr>
        <w:pStyle w:val="a3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D0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Примеры </w:t>
      </w:r>
      <w:r w:rsidR="008C06C9">
        <w:rPr>
          <w:rFonts w:ascii="Times New Roman" w:hAnsi="Times New Roman" w:cs="Times New Roman"/>
          <w:b/>
          <w:bCs/>
          <w:sz w:val="28"/>
          <w:szCs w:val="28"/>
        </w:rPr>
        <w:t xml:space="preserve">клубных </w:t>
      </w:r>
      <w:r w:rsidRPr="005D0D09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38D4EE08" w14:textId="77777777" w:rsidR="00467003" w:rsidRPr="00331987" w:rsidRDefault="00467003" w:rsidP="00D3296E">
      <w:pPr>
        <w:pStyle w:val="a3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5096"/>
      </w:tblGrid>
      <w:tr w:rsidR="002D4562" w:rsidRPr="005D0D09" w14:paraId="4D1E81BC" w14:textId="77777777" w:rsidTr="00A1148A">
        <w:tc>
          <w:tcPr>
            <w:tcW w:w="993" w:type="dxa"/>
          </w:tcPr>
          <w:p w14:paraId="017E172A" w14:textId="77777777" w:rsidR="00235B5B" w:rsidRPr="005D0D09" w:rsidRDefault="00235B5B" w:rsidP="00D3296E">
            <w:pPr>
              <w:pStyle w:val="a3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F588E0" w14:textId="77777777" w:rsidR="00235B5B" w:rsidRPr="005D0D09" w:rsidRDefault="00235B5B" w:rsidP="00D3296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0D09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Информационно-обучающие</w:t>
            </w:r>
          </w:p>
          <w:p w14:paraId="1FEF6A7B" w14:textId="77777777" w:rsidR="005D0D09" w:rsidRPr="005D0D09" w:rsidRDefault="002D4562" w:rsidP="00D3296E">
            <w:pPr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0D0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форма доведения информации до сведения одного человека или группы лиц </w:t>
            </w:r>
          </w:p>
          <w:p w14:paraId="00E690D6" w14:textId="77777777" w:rsidR="005D0D09" w:rsidRPr="005D0D09" w:rsidRDefault="005D0D09" w:rsidP="00D3296E">
            <w:pPr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D4B4760" w14:textId="3ED4B312" w:rsidR="002D4562" w:rsidRPr="005D0D09" w:rsidRDefault="002D4562" w:rsidP="00D3296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D09">
              <w:rPr>
                <w:rFonts w:ascii="Times New Roman" w:hAnsi="Times New Roman"/>
                <w:i/>
                <w:iCs/>
                <w:sz w:val="24"/>
                <w:szCs w:val="24"/>
              </w:rPr>
              <w:t>Целесообразно приглашать организации –партнеров, представители которых могут донести полезную информацию</w:t>
            </w:r>
          </w:p>
        </w:tc>
        <w:tc>
          <w:tcPr>
            <w:tcW w:w="5096" w:type="dxa"/>
          </w:tcPr>
          <w:p w14:paraId="71586051" w14:textId="3646C6C4" w:rsidR="00272314" w:rsidRPr="005D0D09" w:rsidRDefault="005D0D09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еминары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73F10B" w14:textId="5483CF36" w:rsidR="00272314" w:rsidRPr="005D0D09" w:rsidRDefault="005D0D09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онференции, симпозиумы</w:t>
            </w:r>
          </w:p>
          <w:p w14:paraId="54DBEC01" w14:textId="77777777" w:rsidR="005D0D09" w:rsidRDefault="005D0D09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убличные слушания</w:t>
            </w:r>
          </w:p>
          <w:p w14:paraId="61D39E95" w14:textId="77777777" w:rsidR="005D0D09" w:rsidRPr="005D0D09" w:rsidRDefault="005D0D09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D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74AD7" w:rsidRPr="00454337">
              <w:rPr>
                <w:rFonts w:ascii="Times New Roman" w:hAnsi="Times New Roman" w:cs="Times New Roman"/>
                <w:sz w:val="28"/>
                <w:szCs w:val="28"/>
              </w:rPr>
              <w:t>ренинги</w:t>
            </w:r>
          </w:p>
          <w:p w14:paraId="0635DCBB" w14:textId="77B18ADD" w:rsidR="00454337" w:rsidRPr="00454337" w:rsidRDefault="00A74AD7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Тренинги развивают коммуникативную, творческую способности, эмоциональную устойчивость к стрессовым ситуациям</w:t>
            </w:r>
            <w:r w:rsidR="00454337"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п</w:t>
            </w: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омогают познать себя, свои возможности, раскрепоститься, снять психологические барьеры</w:t>
            </w:r>
            <w:r w:rsidR="00454337"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п</w:t>
            </w: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овышают уровень социальной адаптации, снижают уровень агрессии, формируют умение принимать решение в проблемных и нестандартных ситуациях. </w:t>
            </w:r>
          </w:p>
          <w:p w14:paraId="4CA0587B" w14:textId="52E457E3" w:rsidR="00454337" w:rsidRPr="00454337" w:rsidRDefault="00A74AD7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Занятия, проводимы</w:t>
            </w:r>
            <w:r w:rsidR="00F67D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такой форме</w:t>
            </w:r>
            <w:r w:rsidR="00F67D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дают возможность получения обратной связи и поддержки от людей, имеющих общие проблемы и переживания. </w:t>
            </w:r>
          </w:p>
          <w:p w14:paraId="24C24E72" w14:textId="5B61A914" w:rsidR="00A74AD7" w:rsidRPr="00454337" w:rsidRDefault="00A74AD7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Так, среди регионов в которых уже работают клубы распространены тренинги по профилактике эмоционального выгорания, снятию эмоционального стресса и тревожности. Рассматриваются технологии поиска работы, составление продающего резюме и успешного прохождения собеседования.</w:t>
            </w:r>
          </w:p>
          <w:p w14:paraId="0CFA1803" w14:textId="38633C59" w:rsidR="00454337" w:rsidRPr="00454337" w:rsidRDefault="00454337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A74AD7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еловая игра</w:t>
            </w:r>
          </w:p>
          <w:p w14:paraId="70C5F565" w14:textId="1A0AFDFE" w:rsidR="00454337" w:rsidRPr="00454337" w:rsidRDefault="00A74AD7" w:rsidP="00D3296E">
            <w:pPr>
              <w:spacing w:before="120" w:after="120"/>
              <w:ind w:left="73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543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предназначена для отработки профессиональных умений и навыков</w:t>
            </w:r>
          </w:p>
          <w:p w14:paraId="1B3DF6E9" w14:textId="2773A198" w:rsidR="00454337" w:rsidRDefault="00454337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74AD7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астер-класс </w:t>
            </w:r>
          </w:p>
          <w:p w14:paraId="3B8430A4" w14:textId="35124259" w:rsidR="00E42535" w:rsidRDefault="00A74AD7" w:rsidP="00D3296E">
            <w:pPr>
              <w:spacing w:before="120" w:after="120"/>
              <w:ind w:left="73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предполагает передачу опыта</w:t>
            </w:r>
            <w:r w:rsid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Возможно практическое знакомство с разнообразными профессиями, погружение в сферу </w:t>
            </w:r>
            <w:r w:rsid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новой</w:t>
            </w: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деятельности </w:t>
            </w:r>
          </w:p>
          <w:p w14:paraId="2BF068F6" w14:textId="7E857622" w:rsidR="00A74AD7" w:rsidRPr="00454337" w:rsidRDefault="00E42535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A74AD7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екции</w:t>
            </w:r>
          </w:p>
          <w:p w14:paraId="40F77D1C" w14:textId="0AC4A4F9" w:rsidR="00A74AD7" w:rsidRPr="00454337" w:rsidRDefault="00E42535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A74AD7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онсультации</w:t>
            </w:r>
          </w:p>
          <w:p w14:paraId="56F9655E" w14:textId="77777777" w:rsidR="00E42535" w:rsidRDefault="00E42535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</w:t>
            </w:r>
            <w:r w:rsidR="00435231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стречи с интересными людьми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FC6A0FD" w14:textId="6A4BB3F6" w:rsidR="00435231" w:rsidRPr="00E42535" w:rsidRDefault="00435231" w:rsidP="00D3296E">
            <w:pPr>
              <w:spacing w:before="120" w:after="120"/>
              <w:ind w:left="73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Встречи носят мотивационный характер, позволяют зарядится успехом, энергией, драйвом</w:t>
            </w:r>
          </w:p>
          <w:p w14:paraId="54CE30D0" w14:textId="48C1456B" w:rsidR="00E42535" w:rsidRPr="00E42535" w:rsidRDefault="00E42535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5D0D09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аддинг</w:t>
            </w:r>
            <w:proofErr w:type="spellEnd"/>
            <w:r w:rsidR="005D0D09" w:rsidRPr="00E4253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="005D0D09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</w:t>
            </w:r>
            <w:proofErr w:type="spellEnd"/>
            <w:r w:rsidR="005D0D09" w:rsidRPr="00E4253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– budding, buddy system.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  <w:r w:rsidR="005D0D09" w:rsidRPr="00E4253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uddy – </w:t>
            </w:r>
            <w:r w:rsidR="005D0D09" w:rsidRPr="00454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приятель</w:t>
            </w:r>
            <w:r w:rsidR="005D0D09" w:rsidRPr="00E4253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  <w:p w14:paraId="61C94AD6" w14:textId="7A1D9112" w:rsidR="00235B5B" w:rsidRDefault="005D0D09" w:rsidP="00D3296E">
            <w:pPr>
              <w:spacing w:before="120" w:after="120"/>
              <w:ind w:left="73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метод обучения, основанный на обмене информации и (или) установлении честной и объективной обратной связи. </w:t>
            </w:r>
            <w:proofErr w:type="spellStart"/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Баддинг</w:t>
            </w:r>
            <w:proofErr w:type="spellEnd"/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похож на коучинг, это метод неформального наставничества, когда между </w:t>
            </w:r>
            <w:r w:rsidR="001873D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</w:t>
            </w:r>
            <w:r w:rsidRPr="00E425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ленами клуба устанавливаются равноправные отношения, основанные на обмене обратной связи друг с другом.</w:t>
            </w:r>
          </w:p>
          <w:p w14:paraId="2BFE12A8" w14:textId="31EB046B" w:rsidR="006D0270" w:rsidRPr="006D0270" w:rsidRDefault="006D0270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выступления экспертов, выступления лидеров общественного мнения, экспертов </w:t>
            </w:r>
          </w:p>
        </w:tc>
      </w:tr>
      <w:tr w:rsidR="002D4562" w:rsidRPr="005D0D09" w14:paraId="1B085D39" w14:textId="77777777" w:rsidTr="00A1148A">
        <w:tc>
          <w:tcPr>
            <w:tcW w:w="993" w:type="dxa"/>
          </w:tcPr>
          <w:p w14:paraId="2663E6CF" w14:textId="77777777" w:rsidR="00235B5B" w:rsidRPr="005D0D09" w:rsidRDefault="00235B5B" w:rsidP="00D3296E">
            <w:pPr>
              <w:pStyle w:val="a3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9A610C" w14:textId="097F7142" w:rsidR="00235B5B" w:rsidRPr="005D0D09" w:rsidRDefault="00235B5B" w:rsidP="00D3296E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0D09">
              <w:rPr>
                <w:rFonts w:ascii="Times New Roman" w:hAnsi="Times New Roman"/>
                <w:b/>
                <w:bCs/>
                <w:sz w:val="28"/>
                <w:szCs w:val="28"/>
              </w:rPr>
              <w:t>Дискуссионные</w:t>
            </w:r>
          </w:p>
        </w:tc>
        <w:tc>
          <w:tcPr>
            <w:tcW w:w="5096" w:type="dxa"/>
          </w:tcPr>
          <w:p w14:paraId="6B3DA6FF" w14:textId="29227452" w:rsidR="00235B5B" w:rsidRPr="006D0270" w:rsidRDefault="006D0270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35B5B" w:rsidRPr="006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руглый стол</w:t>
            </w:r>
          </w:p>
          <w:p w14:paraId="57C27034" w14:textId="6D343440" w:rsidR="00235B5B" w:rsidRPr="006D0270" w:rsidRDefault="006D0270" w:rsidP="00D3296E">
            <w:pPr>
              <w:pStyle w:val="a3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r w:rsidR="00235B5B" w:rsidRPr="006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кспертный стол</w:t>
            </w:r>
          </w:p>
          <w:p w14:paraId="59575F12" w14:textId="5E8E805F" w:rsidR="00272314" w:rsidRPr="006D0270" w:rsidRDefault="006D0270" w:rsidP="00D3296E">
            <w:pPr>
              <w:pStyle w:val="ConsPlusNormal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02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2314" w:rsidRPr="006D0270">
              <w:rPr>
                <w:rFonts w:ascii="Times New Roman" w:hAnsi="Times New Roman" w:cs="Times New Roman"/>
                <w:sz w:val="28"/>
                <w:szCs w:val="28"/>
              </w:rPr>
              <w:t>овещания, собрания, рабочие группы</w:t>
            </w:r>
          </w:p>
          <w:p w14:paraId="696057B5" w14:textId="6F664086" w:rsidR="00272314" w:rsidRPr="006D0270" w:rsidRDefault="006D0270" w:rsidP="00D3296E">
            <w:pPr>
              <w:pStyle w:val="ConsPlusNormal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02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2314" w:rsidRPr="006D0270">
              <w:rPr>
                <w:rFonts w:ascii="Times New Roman" w:hAnsi="Times New Roman" w:cs="Times New Roman"/>
                <w:sz w:val="28"/>
                <w:szCs w:val="28"/>
              </w:rPr>
              <w:t>анельные дискуссии / слушания</w:t>
            </w:r>
          </w:p>
          <w:p w14:paraId="31ADD5B7" w14:textId="7B51842C" w:rsidR="006D0270" w:rsidRPr="006D0270" w:rsidRDefault="006D0270" w:rsidP="00D3296E">
            <w:pPr>
              <w:pStyle w:val="ConsPlusNormal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02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35231" w:rsidRPr="006D0270">
              <w:rPr>
                <w:rFonts w:ascii="Times New Roman" w:hAnsi="Times New Roman" w:cs="Times New Roman"/>
                <w:sz w:val="28"/>
                <w:szCs w:val="28"/>
              </w:rPr>
              <w:t>ематические совместные завтраки / обеды / ужины</w:t>
            </w:r>
          </w:p>
          <w:p w14:paraId="7A89FEFE" w14:textId="29FF9D04" w:rsidR="00992496" w:rsidRPr="006D0270" w:rsidRDefault="00435231" w:rsidP="00D3296E">
            <w:pPr>
              <w:spacing w:before="120" w:after="120"/>
              <w:ind w:left="72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027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мероприятие носит неформальны</w:t>
            </w:r>
            <w:r w:rsidR="001873D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й</w:t>
            </w:r>
            <w:r w:rsidRPr="006D027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характер и возможность свободного обсуждения заданной темы. </w:t>
            </w:r>
            <w:r w:rsidR="006D0270" w:rsidRPr="006D027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6D027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стречи могут помочь женщинам снять психологическое напряжение, развить навыки общения и приобрести уверенность в себе.</w:t>
            </w:r>
          </w:p>
        </w:tc>
      </w:tr>
      <w:tr w:rsidR="002D4562" w:rsidRPr="005D0D09" w14:paraId="610605B6" w14:textId="77777777" w:rsidTr="00A1148A">
        <w:tc>
          <w:tcPr>
            <w:tcW w:w="993" w:type="dxa"/>
          </w:tcPr>
          <w:p w14:paraId="2AED0C6E" w14:textId="77777777" w:rsidR="00235B5B" w:rsidRPr="005D0D09" w:rsidRDefault="00235B5B" w:rsidP="00D3296E">
            <w:pPr>
              <w:pStyle w:val="a3"/>
              <w:numPr>
                <w:ilvl w:val="0"/>
                <w:numId w:val="19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029EB1" w14:textId="62B519A4" w:rsidR="00235B5B" w:rsidRPr="005D0D09" w:rsidRDefault="00272314" w:rsidP="00D3296E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D09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Познавательно-р</w:t>
            </w:r>
            <w:r w:rsidR="00235B5B" w:rsidRPr="005D0D09">
              <w:rPr>
                <w:rFonts w:ascii="Times New Roman" w:hAnsi="Times New Roman"/>
                <w:b/>
                <w:bCs/>
                <w:sz w:val="28"/>
                <w:szCs w:val="28"/>
              </w:rPr>
              <w:t>азвлекательные</w:t>
            </w:r>
          </w:p>
        </w:tc>
        <w:tc>
          <w:tcPr>
            <w:tcW w:w="5096" w:type="dxa"/>
          </w:tcPr>
          <w:p w14:paraId="44E701DF" w14:textId="77777777" w:rsidR="006D0270" w:rsidRPr="006D0270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475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елленджи</w:t>
            </w:r>
            <w:proofErr w:type="spellEnd"/>
            <w:r w:rsidRPr="00475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конкурсы</w:t>
            </w:r>
          </w:p>
          <w:p w14:paraId="570CB508" w14:textId="6D3FA2E6" w:rsidR="006D0270" w:rsidRPr="006D0270" w:rsidRDefault="006D0270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5D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которые позволя</w:t>
            </w:r>
            <w:r w:rsidRPr="006D02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475D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 членам </w:t>
            </w:r>
            <w:r w:rsidRPr="006D02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клуба</w:t>
            </w:r>
            <w:r w:rsidRPr="00475D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продемонстрировать свои знания и силы, а также спл</w:t>
            </w:r>
            <w:r w:rsidRPr="006D02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ачивают</w:t>
            </w:r>
            <w:r w:rsidRPr="00475D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D02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людей</w:t>
            </w:r>
            <w:r w:rsidRPr="006D0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9AC3C3A" w14:textId="52DD21C9" w:rsidR="00AB37A7" w:rsidRPr="00AB37A7" w:rsidRDefault="00AB37A7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марафоны </w:t>
            </w:r>
            <w:r w:rsidRPr="00AB3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столько беговые, а сколько информационно-познавательные, развлекательные)</w:t>
            </w:r>
          </w:p>
          <w:p w14:paraId="2C909E56" w14:textId="61B6BA73" w:rsidR="002F0A60" w:rsidRDefault="002F0A6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целью нетворкинга </w:t>
            </w:r>
          </w:p>
          <w:p w14:paraId="3A1BC849" w14:textId="734E4204" w:rsidR="002F0A60" w:rsidRPr="002F0A60" w:rsidRDefault="002F0A60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0A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члены клуба приглашают значимых для них людей для знакомства </w:t>
            </w:r>
          </w:p>
          <w:p w14:paraId="05BDD1E5" w14:textId="3202B2C3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естиваль клубной деятельности</w:t>
            </w:r>
          </w:p>
          <w:p w14:paraId="07999C48" w14:textId="171A2A2D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клуба </w:t>
            </w:r>
          </w:p>
          <w:p w14:paraId="2B0D3C11" w14:textId="1FC75B98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ал, торжественный прием членов клуба</w:t>
            </w:r>
          </w:p>
          <w:p w14:paraId="1D862EF7" w14:textId="430735E3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орум (съезд)</w:t>
            </w:r>
          </w:p>
          <w:p w14:paraId="3FC47C58" w14:textId="6CCE9129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объекта (объектов) </w:t>
            </w:r>
          </w:p>
          <w:p w14:paraId="6FE301CD" w14:textId="673E5523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  <w:p w14:paraId="72C8FA66" w14:textId="228310E7" w:rsidR="00272314" w:rsidRPr="005D0D09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рмарка</w:t>
            </w:r>
          </w:p>
          <w:p w14:paraId="768ED81F" w14:textId="51A9DD8D" w:rsidR="00235B5B" w:rsidRPr="006D0270" w:rsidRDefault="006D0270" w:rsidP="00D3296E">
            <w:pPr>
              <w:pStyle w:val="ConsPlusNormal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2314" w:rsidRPr="005D0D09">
              <w:rPr>
                <w:rFonts w:ascii="Times New Roman" w:hAnsi="Times New Roman" w:cs="Times New Roman"/>
                <w:sz w:val="28"/>
                <w:szCs w:val="28"/>
              </w:rPr>
              <w:t>ыездные встречи</w:t>
            </w:r>
          </w:p>
        </w:tc>
      </w:tr>
    </w:tbl>
    <w:p w14:paraId="595F7C2F" w14:textId="77777777" w:rsidR="00467003" w:rsidRDefault="00467003" w:rsidP="00D3296E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82DA8D" w14:textId="077060AC" w:rsidR="001441CA" w:rsidRDefault="00467003" w:rsidP="00D3296E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41CA">
        <w:rPr>
          <w:rFonts w:ascii="Times New Roman" w:eastAsia="Calibri" w:hAnsi="Times New Roman" w:cs="Times New Roman"/>
          <w:b/>
          <w:bCs/>
          <w:sz w:val="28"/>
          <w:szCs w:val="28"/>
        </w:rPr>
        <w:t>Примеры мероприятий информационного сопровождения</w:t>
      </w:r>
      <w:r w:rsidR="008C06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клуба</w:t>
      </w:r>
    </w:p>
    <w:p w14:paraId="771505FF" w14:textId="77777777" w:rsidR="00FE4B8F" w:rsidRPr="00A71357" w:rsidRDefault="00FE4B8F" w:rsidP="00FE4B8F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0D26">
        <w:rPr>
          <w:rFonts w:ascii="Times New Roman" w:hAnsi="Times New Roman" w:cs="Times New Roman"/>
          <w:sz w:val="28"/>
          <w:szCs w:val="28"/>
        </w:rPr>
        <w:t xml:space="preserve">Целесообразно на постоянной основе вести работу по информированию </w:t>
      </w:r>
      <w:r w:rsidRPr="00A71357">
        <w:rPr>
          <w:rFonts w:ascii="Times New Roman" w:hAnsi="Times New Roman" w:cs="Times New Roman"/>
          <w:sz w:val="28"/>
          <w:szCs w:val="28"/>
        </w:rPr>
        <w:t>широкой общественности о деятельности клуба, историях успеха его членов с обязательным указанием контактной информации.</w:t>
      </w:r>
    </w:p>
    <w:p w14:paraId="7554DB14" w14:textId="77777777" w:rsidR="00FE4B8F" w:rsidRDefault="00FE4B8F" w:rsidP="00D3296E">
      <w:pPr>
        <w:spacing w:before="120" w:after="120" w:line="240" w:lineRule="auto"/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096"/>
      </w:tblGrid>
      <w:tr w:rsidR="00467003" w:rsidRPr="005D0D09" w14:paraId="5D138D60" w14:textId="77777777" w:rsidTr="00467003">
        <w:trPr>
          <w:cantSplit/>
        </w:trPr>
        <w:tc>
          <w:tcPr>
            <w:tcW w:w="851" w:type="dxa"/>
          </w:tcPr>
          <w:p w14:paraId="71D04405" w14:textId="77777777" w:rsidR="001441CA" w:rsidRPr="00592046" w:rsidRDefault="001441CA" w:rsidP="00D3296E">
            <w:pPr>
              <w:pStyle w:val="a3"/>
              <w:numPr>
                <w:ilvl w:val="0"/>
                <w:numId w:val="22"/>
              </w:numPr>
              <w:spacing w:before="120" w:after="120"/>
              <w:contextualSpacing w:val="0"/>
            </w:pPr>
          </w:p>
        </w:tc>
        <w:tc>
          <w:tcPr>
            <w:tcW w:w="3402" w:type="dxa"/>
          </w:tcPr>
          <w:p w14:paraId="5DCE7238" w14:textId="77777777" w:rsidR="001441CA" w:rsidRPr="009F3963" w:rsidRDefault="001441CA" w:rsidP="00D3296E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3963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Информационно-рекламные материалы</w:t>
            </w:r>
          </w:p>
          <w:p w14:paraId="5400B8AB" w14:textId="77777777" w:rsidR="001441CA" w:rsidRPr="00156452" w:rsidRDefault="001441CA" w:rsidP="00D3296E">
            <w:pPr>
              <w:spacing w:before="120" w:after="120"/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</w:pPr>
            <w:r w:rsidRPr="00156452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  <w:t xml:space="preserve">Изложение информации на бумаге, подкрепленное визуальным рядом, остается актуальным, даёт возможность изучить её в любой момент в удобной для представителей целевых аудиторий обстановке.  </w:t>
            </w:r>
          </w:p>
          <w:p w14:paraId="3AB9484C" w14:textId="77777777" w:rsidR="001441CA" w:rsidRPr="00156452" w:rsidRDefault="001441CA" w:rsidP="00D3296E">
            <w:pPr>
              <w:spacing w:before="120" w:after="120"/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</w:pPr>
            <w:r w:rsidRPr="00156452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  <w:t>Важно соблюдать единые стандарты оформления и обеспечить системный подход к выпуску (обновлению содержания) информационно-рекламных материалов.</w:t>
            </w:r>
          </w:p>
          <w:p w14:paraId="71174CB8" w14:textId="77777777" w:rsidR="001441CA" w:rsidRPr="005D0D09" w:rsidRDefault="001441CA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156452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  <w:t>Видеоматериал позволяет емко и быстро донести основные ключевые послания до целевых групп.</w:t>
            </w:r>
          </w:p>
        </w:tc>
        <w:tc>
          <w:tcPr>
            <w:tcW w:w="5096" w:type="dxa"/>
          </w:tcPr>
          <w:p w14:paraId="25E72921" w14:textId="77777777" w:rsidR="001441CA" w:rsidRPr="005D0D09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0D09">
              <w:rPr>
                <w:rFonts w:ascii="Times New Roman" w:hAnsi="Times New Roman"/>
                <w:sz w:val="28"/>
                <w:szCs w:val="28"/>
                <w:lang w:eastAsia="ru-RU"/>
              </w:rPr>
              <w:t>визитка ЖК ЦЗН</w:t>
            </w:r>
          </w:p>
          <w:p w14:paraId="30219B40" w14:textId="77777777" w:rsidR="001441CA" w:rsidRPr="00592046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04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презентации о ЖК ЦЗН в формате </w:t>
            </w:r>
            <w:proofErr w:type="spellStart"/>
            <w:r w:rsidRPr="00592046">
              <w:rPr>
                <w:rFonts w:ascii="Times New Roman" w:hAnsi="Times New Roman"/>
                <w:sz w:val="28"/>
                <w:szCs w:val="28"/>
                <w:lang w:eastAsia="ru-RU"/>
              </w:rPr>
              <w:t>pdf</w:t>
            </w:r>
            <w:proofErr w:type="spellEnd"/>
          </w:p>
          <w:p w14:paraId="144DABF0" w14:textId="77777777" w:rsidR="001441CA" w:rsidRPr="00592046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046">
              <w:rPr>
                <w:rFonts w:ascii="Times New Roman" w:hAnsi="Times New Roman"/>
                <w:sz w:val="28"/>
                <w:szCs w:val="28"/>
                <w:lang w:eastAsia="ru-RU"/>
              </w:rPr>
              <w:t>буклеты о ЖК ЦЗН (для разных целевых аудиторий)</w:t>
            </w:r>
          </w:p>
          <w:p w14:paraId="02C9C6D2" w14:textId="77777777" w:rsidR="001441CA" w:rsidRPr="00592046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046">
              <w:rPr>
                <w:rFonts w:ascii="Times New Roman" w:hAnsi="Times New Roman"/>
                <w:sz w:val="28"/>
                <w:szCs w:val="28"/>
                <w:lang w:eastAsia="ru-RU"/>
              </w:rPr>
              <w:t>плакаты о ЖК ЦЗН (для размещения в ЦЗН)</w:t>
            </w:r>
          </w:p>
          <w:p w14:paraId="11DD1559" w14:textId="77777777" w:rsidR="001441CA" w:rsidRPr="005D0D09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0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видеоролики </w:t>
            </w:r>
            <w:r w:rsidRPr="005D0D09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 работе ЖК ЦЗН</w:t>
            </w:r>
          </w:p>
          <w:p w14:paraId="6988AD81" w14:textId="77777777" w:rsidR="001441CA" w:rsidRPr="005D0D09" w:rsidRDefault="001441CA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52B38" w14:textId="77777777" w:rsidR="001441CA" w:rsidRPr="008A1B36" w:rsidRDefault="001441CA" w:rsidP="00D3296E">
            <w:pPr>
              <w:pStyle w:val="ConsPlusNormal"/>
              <w:spacing w:before="120" w:after="120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B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Может быть предусмотрена рассылка информации по традиционной почте (важно для сельской местности, где мало используются другие средства связи)</w:t>
            </w:r>
          </w:p>
          <w:p w14:paraId="1907D8C4" w14:textId="77777777" w:rsidR="001441CA" w:rsidRPr="005D0D09" w:rsidRDefault="001441CA" w:rsidP="00D3296E">
            <w:pPr>
              <w:spacing w:before="120" w:after="120"/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003" w:rsidRPr="005D0D09" w14:paraId="29E62814" w14:textId="77777777" w:rsidTr="00467003">
        <w:tc>
          <w:tcPr>
            <w:tcW w:w="851" w:type="dxa"/>
          </w:tcPr>
          <w:p w14:paraId="5223823A" w14:textId="387C6AA7" w:rsidR="001441CA" w:rsidRPr="00592046" w:rsidRDefault="001441CA" w:rsidP="00D3296E">
            <w:pPr>
              <w:pStyle w:val="a3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47C98E" w14:textId="77777777" w:rsidR="001441CA" w:rsidRPr="00686C6F" w:rsidRDefault="001441CA" w:rsidP="00D3296E">
            <w:pPr>
              <w:spacing w:before="120" w:after="120"/>
              <w:rPr>
                <w:rFonts w:ascii="Times New Roman" w:eastAsiaTheme="majorEastAsia" w:hAnsi="Times New Roman"/>
                <w:b/>
                <w:bCs/>
                <w:sz w:val="28"/>
                <w:szCs w:val="28"/>
              </w:rPr>
            </w:pPr>
            <w:r w:rsidRPr="00686C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Взаимодействие со СМИ </w:t>
            </w:r>
          </w:p>
          <w:p w14:paraId="580C284C" w14:textId="3CA8F478" w:rsidR="001441CA" w:rsidRPr="00156452" w:rsidRDefault="001441CA" w:rsidP="00D3296E">
            <w:pPr>
              <w:numPr>
                <w:ilvl w:val="0"/>
                <w:numId w:val="14"/>
              </w:numPr>
              <w:tabs>
                <w:tab w:val="num" w:pos="993"/>
              </w:tabs>
              <w:spacing w:before="120" w:after="120"/>
              <w:ind w:left="319" w:hanging="28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645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Оказание содействия в работе журналистам, освещающи</w:t>
            </w:r>
            <w:r w:rsidR="001873D6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1564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деятельность ЖК ЦЗН</w:t>
            </w:r>
          </w:p>
          <w:p w14:paraId="6572D209" w14:textId="77777777" w:rsidR="001441CA" w:rsidRPr="005D0D09" w:rsidRDefault="001441CA" w:rsidP="00D3296E">
            <w:pPr>
              <w:numPr>
                <w:ilvl w:val="0"/>
                <w:numId w:val="14"/>
              </w:numPr>
              <w:tabs>
                <w:tab w:val="num" w:pos="993"/>
              </w:tabs>
              <w:spacing w:before="120" w:after="120"/>
              <w:ind w:left="31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452">
              <w:rPr>
                <w:rFonts w:ascii="Times New Roman" w:hAnsi="Times New Roman"/>
                <w:i/>
                <w:iCs/>
                <w:sz w:val="24"/>
                <w:szCs w:val="24"/>
              </w:rPr>
              <w:t>Стимулирование интереса СМИ к освещению деятельности ЖК ЦЗН</w:t>
            </w:r>
          </w:p>
        </w:tc>
        <w:tc>
          <w:tcPr>
            <w:tcW w:w="5096" w:type="dxa"/>
          </w:tcPr>
          <w:p w14:paraId="00F088BA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подготовка пресс-пакета (набора материалов о работе клуба, </w:t>
            </w: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включающего в себя информацию о членах клуба, лидерах, мероприятиях, фотографии, контактные данные)</w:t>
            </w:r>
          </w:p>
          <w:p w14:paraId="26B9F8CD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анонсов, пресс-релизов, отчетов о мероприятиях (например, когда проводится «флагманское / фирменное» мероприятие клуба)</w:t>
            </w:r>
          </w:p>
          <w:p w14:paraId="478A90E9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«Дня открытых дверей клуба» для журналистов</w:t>
            </w:r>
          </w:p>
        </w:tc>
      </w:tr>
      <w:tr w:rsidR="00467003" w:rsidRPr="005D0D09" w14:paraId="4690843C" w14:textId="77777777" w:rsidTr="00467003">
        <w:tc>
          <w:tcPr>
            <w:tcW w:w="851" w:type="dxa"/>
          </w:tcPr>
          <w:p w14:paraId="7D9C58EF" w14:textId="352604C0" w:rsidR="001441CA" w:rsidRPr="001A5ED2" w:rsidRDefault="001441CA" w:rsidP="00D3296E">
            <w:pPr>
              <w:pStyle w:val="a3"/>
              <w:numPr>
                <w:ilvl w:val="0"/>
                <w:numId w:val="22"/>
              </w:numPr>
              <w:spacing w:before="120" w:after="120"/>
              <w:contextualSpacing w:val="0"/>
            </w:pPr>
          </w:p>
        </w:tc>
        <w:tc>
          <w:tcPr>
            <w:tcW w:w="3402" w:type="dxa"/>
          </w:tcPr>
          <w:p w14:paraId="720CC893" w14:textId="77777777" w:rsidR="001441CA" w:rsidRPr="009F3963" w:rsidRDefault="001441CA" w:rsidP="00D3296E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9F39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Интернет-пространство </w:t>
            </w:r>
          </w:p>
        </w:tc>
        <w:tc>
          <w:tcPr>
            <w:tcW w:w="5096" w:type="dxa"/>
          </w:tcPr>
          <w:p w14:paraId="6F77A410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аккаунты, страницы или сообщества в социальных сетях</w:t>
            </w:r>
          </w:p>
          <w:p w14:paraId="1C9BDFC6" w14:textId="77777777" w:rsidR="008C06C9" w:rsidRPr="008C06C9" w:rsidRDefault="008C06C9" w:rsidP="008C06C9">
            <w:pPr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06C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Эффективно размещать информацию о создании, тематике деятельности, мероприятиях и времени встреч в рамках женских клубов на страничках / аккаунтах социальных сетей СЗН и ЦЗН. Особенно привлекают внимание воодушевляющие фото-и видеоотчеты, где члены клуба делятся своими впечатлениями о пользе и радости стать участником женского сообщества при ЦЗН.</w:t>
            </w:r>
          </w:p>
          <w:p w14:paraId="5BDDF2F8" w14:textId="77777777" w:rsidR="001441CA" w:rsidRPr="004464BC" w:rsidRDefault="001441CA" w:rsidP="00D3296E">
            <w:pPr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464B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Страницы организаций в социальных сетях – сегодня это не только один из главных способов донесения важной для вас информации, общения с участниками клуба, но и что особенно важно – канал получения обратной связи. Важно помнить, что для привлечения подписчиков вести страницы нужно регулярно, на основе контент-плана, постоянно взаимодействовать с аудиторией (отвечать на комментарии, запросы, давать разъяснения). </w:t>
            </w:r>
          </w:p>
          <w:p w14:paraId="6CBF095B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0D09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л</w:t>
            </w: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ендинг</w:t>
            </w:r>
            <w:proofErr w:type="spellEnd"/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-страница клуба (цели и задачи клуба, членство, мероприятия, новости, полезная информация, информация о партнерах, контакты) </w:t>
            </w:r>
          </w:p>
          <w:p w14:paraId="12A99608" w14:textId="77777777" w:rsidR="00FC6595" w:rsidRPr="00FC6595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сайты и аккаунты партнерских организаций </w:t>
            </w:r>
          </w:p>
          <w:p w14:paraId="77D6CC29" w14:textId="62131F6D" w:rsidR="001441CA" w:rsidRPr="00FC6595" w:rsidRDefault="001441CA" w:rsidP="00D3296E">
            <w:pPr>
              <w:spacing w:before="120" w:after="120"/>
              <w:ind w:left="36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659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(по договоренности с администраторами ресурсов, посвященных жизни города, округа, района, муниципалитета и т.п., </w:t>
            </w:r>
            <w:r w:rsidRPr="00FC659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можно размещать информацию о деятельности ЖК ЦЗН, анонсы о мероприятиях и получать в комментариях обратную реакцию) </w:t>
            </w:r>
          </w:p>
          <w:p w14:paraId="06633483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блогеры</w:t>
            </w:r>
          </w:p>
          <w:p w14:paraId="26E2438F" w14:textId="77777777" w:rsidR="001441CA" w:rsidRPr="00FC6595" w:rsidRDefault="001441CA" w:rsidP="00D3296E">
            <w:pPr>
              <w:spacing w:before="120" w:after="120"/>
              <w:ind w:left="36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659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Сотрудничество с ними дает возможность расширить аудиторию, в частности, привлечь представителей той аудитории, в интересах которых работает клуб</w:t>
            </w:r>
          </w:p>
          <w:p w14:paraId="514680BE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онлайн-подписки и рассылки новостей для целевых аудиторий</w:t>
            </w:r>
          </w:p>
          <w:p w14:paraId="18C5D0EB" w14:textId="77777777" w:rsidR="001441CA" w:rsidRPr="004464BC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Интернет-опросов</w:t>
            </w:r>
          </w:p>
          <w:p w14:paraId="77EC7D51" w14:textId="77777777" w:rsidR="001441CA" w:rsidRPr="005D0D09" w:rsidRDefault="001441CA" w:rsidP="00D3296E">
            <w:pPr>
              <w:pStyle w:val="a3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464BC">
              <w:rPr>
                <w:rFonts w:ascii="Times New Roman" w:hAnsi="Times New Roman"/>
                <w:sz w:val="28"/>
                <w:szCs w:val="28"/>
                <w:lang w:eastAsia="ru-RU"/>
              </w:rPr>
              <w:t>система баннерных ссылок</w:t>
            </w:r>
          </w:p>
        </w:tc>
      </w:tr>
    </w:tbl>
    <w:p w14:paraId="1C597C2A" w14:textId="4123C2EB" w:rsidR="001441CA" w:rsidRDefault="001441CA" w:rsidP="00D3296E">
      <w:pPr>
        <w:spacing w:before="120" w:after="120" w:line="240" w:lineRule="auto"/>
      </w:pPr>
    </w:p>
    <w:p w14:paraId="13F97F86" w14:textId="389D5931" w:rsidR="001A5ED2" w:rsidRDefault="001A5ED2" w:rsidP="00D3296E">
      <w:pPr>
        <w:spacing w:before="120" w:after="120" w:line="240" w:lineRule="auto"/>
      </w:pPr>
      <w:r>
        <w:br w:type="page"/>
      </w:r>
    </w:p>
    <w:p w14:paraId="7A770AE2" w14:textId="0176AC68" w:rsidR="00231EBB" w:rsidRDefault="00231EBB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7" w:name="_Toc125650326"/>
      <w:r w:rsidRPr="00CD0C52">
        <w:rPr>
          <w:rFonts w:ascii="Times New Roman" w:hAnsi="Times New Roman" w:cs="Times New Roman"/>
          <w:b/>
          <w:color w:val="000000" w:themeColor="text1"/>
        </w:rPr>
        <w:lastRenderedPageBreak/>
        <w:t xml:space="preserve">Этапы создания </w:t>
      </w:r>
      <w:r w:rsidR="0073130C">
        <w:rPr>
          <w:rFonts w:ascii="Times New Roman" w:hAnsi="Times New Roman" w:cs="Times New Roman"/>
          <w:b/>
          <w:color w:val="000000" w:themeColor="text1"/>
        </w:rPr>
        <w:t>женского клуба при ЦЗН</w:t>
      </w:r>
      <w:bookmarkEnd w:id="7"/>
    </w:p>
    <w:p w14:paraId="28BF9C14" w14:textId="77777777" w:rsidR="001E7E4C" w:rsidRPr="001E7E4C" w:rsidRDefault="001E7E4C" w:rsidP="00D3296E">
      <w:pPr>
        <w:spacing w:before="120" w:after="120" w:line="240" w:lineRule="auto"/>
      </w:pPr>
    </w:p>
    <w:tbl>
      <w:tblPr>
        <w:tblStyle w:val="a5"/>
        <w:tblW w:w="9088" w:type="dxa"/>
        <w:tblLook w:val="04A0" w:firstRow="1" w:lastRow="0" w:firstColumn="1" w:lastColumn="0" w:noHBand="0" w:noVBand="1"/>
      </w:tblPr>
      <w:tblGrid>
        <w:gridCol w:w="846"/>
        <w:gridCol w:w="4819"/>
        <w:gridCol w:w="3423"/>
      </w:tblGrid>
      <w:tr w:rsidR="00134D25" w:rsidRPr="00AA7621" w14:paraId="6A08C842" w14:textId="77777777" w:rsidTr="000353EA">
        <w:tc>
          <w:tcPr>
            <w:tcW w:w="846" w:type="dxa"/>
          </w:tcPr>
          <w:p w14:paraId="486C4E05" w14:textId="04B3A982" w:rsidR="00134D25" w:rsidRPr="00AA7621" w:rsidRDefault="00134D25" w:rsidP="00D3296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7621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4819" w:type="dxa"/>
          </w:tcPr>
          <w:p w14:paraId="7DFA00D0" w14:textId="7E687A8F" w:rsidR="00134D25" w:rsidRPr="00AA7621" w:rsidRDefault="00134D25" w:rsidP="00D3296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762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423" w:type="dxa"/>
          </w:tcPr>
          <w:p w14:paraId="7AFE1416" w14:textId="11D05275" w:rsidR="00134D25" w:rsidRPr="00AA7621" w:rsidRDefault="00134D25" w:rsidP="00D3296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7621">
              <w:rPr>
                <w:rFonts w:ascii="Times New Roman" w:hAnsi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134D25" w:rsidRPr="00AA7621" w14:paraId="29EF60AB" w14:textId="77777777" w:rsidTr="000353EA">
        <w:tc>
          <w:tcPr>
            <w:tcW w:w="846" w:type="dxa"/>
          </w:tcPr>
          <w:p w14:paraId="6DF7801D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AFAD597" w14:textId="39855D35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Формирование совместной Рабочей</w:t>
            </w:r>
            <w:r w:rsidR="008A5F31">
              <w:rPr>
                <w:rFonts w:ascii="Times New Roman" w:hAnsi="Times New Roman"/>
                <w:sz w:val="28"/>
                <w:szCs w:val="28"/>
              </w:rPr>
              <w:t xml:space="preserve"> (инициативной)</w:t>
            </w:r>
            <w:r w:rsidRPr="00AA7621">
              <w:rPr>
                <w:rFonts w:ascii="Times New Roman" w:hAnsi="Times New Roman"/>
                <w:sz w:val="28"/>
                <w:szCs w:val="28"/>
              </w:rPr>
              <w:t xml:space="preserve"> группы по созданию ЖК ЦЗН</w:t>
            </w:r>
            <w:r w:rsidR="00CB74F0" w:rsidRPr="00AA7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7621">
              <w:rPr>
                <w:rFonts w:ascii="Times New Roman" w:hAnsi="Times New Roman"/>
                <w:sz w:val="28"/>
                <w:szCs w:val="28"/>
              </w:rPr>
              <w:t>из представителей ЦЗН</w:t>
            </w:r>
            <w:r w:rsidR="008A5F31">
              <w:rPr>
                <w:rFonts w:ascii="Times New Roman" w:hAnsi="Times New Roman"/>
                <w:sz w:val="28"/>
                <w:szCs w:val="28"/>
              </w:rPr>
              <w:t>,</w:t>
            </w:r>
            <w:r w:rsidRPr="00AA7621">
              <w:rPr>
                <w:rFonts w:ascii="Times New Roman" w:hAnsi="Times New Roman"/>
                <w:sz w:val="28"/>
                <w:szCs w:val="28"/>
              </w:rPr>
              <w:t xml:space="preserve"> клиентской группы ЦЗН</w:t>
            </w:r>
            <w:r w:rsidR="008A5F31">
              <w:rPr>
                <w:rFonts w:ascii="Times New Roman" w:hAnsi="Times New Roman"/>
                <w:sz w:val="28"/>
                <w:szCs w:val="28"/>
              </w:rPr>
              <w:t xml:space="preserve"> и иных вовлеченных организаций </w:t>
            </w:r>
          </w:p>
        </w:tc>
        <w:tc>
          <w:tcPr>
            <w:tcW w:w="3423" w:type="dxa"/>
          </w:tcPr>
          <w:p w14:paraId="35335952" w14:textId="77777777" w:rsidR="00CB74F0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5-7 человек</w:t>
            </w:r>
          </w:p>
          <w:p w14:paraId="13E0E1D7" w14:textId="2B83E071" w:rsidR="00134D25" w:rsidRPr="00AA7621" w:rsidRDefault="00CB74F0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Желательно с участием руководителя / заместителя руководителя Управляющего ЦЗН</w:t>
            </w:r>
            <w:r w:rsidR="00134D25" w:rsidRPr="00AA7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4D25" w:rsidRPr="00AA7621" w14:paraId="453384B4" w14:textId="77777777" w:rsidTr="000353EA">
        <w:tc>
          <w:tcPr>
            <w:tcW w:w="846" w:type="dxa"/>
          </w:tcPr>
          <w:p w14:paraId="5F5C46B4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A9827C5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Определение членами Рабочей группы </w:t>
            </w:r>
          </w:p>
          <w:p w14:paraId="1E657B8B" w14:textId="77777777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основной (-ых) целевой группы ЖК ЦЗН;</w:t>
            </w:r>
          </w:p>
          <w:p w14:paraId="47F2CD6E" w14:textId="77777777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целей и задач ЖК ЦЗН;</w:t>
            </w:r>
          </w:p>
          <w:p w14:paraId="4F7EC321" w14:textId="2F8ADFCA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повестки работы ЖК ЦЗН;</w:t>
            </w:r>
          </w:p>
          <w:p w14:paraId="7DB820A6" w14:textId="2F70E66A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графика и продолжительности встреч в рамках работы ЖК ЦЗН;</w:t>
            </w:r>
          </w:p>
          <w:p w14:paraId="3DDFF347" w14:textId="6D4010C1" w:rsidR="00F461D0" w:rsidRPr="000353EA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показателей эффективности работы ЖК ЦЗН</w:t>
            </w:r>
          </w:p>
          <w:p w14:paraId="72114546" w14:textId="23985DD4" w:rsidR="00F461D0" w:rsidRPr="00F461D0" w:rsidRDefault="00F461D0" w:rsidP="00D3296E">
            <w:pPr>
              <w:spacing w:before="120" w:after="120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данных о потенциальных членах клуба и потенциальной группе поддержки из лидеров мнений (по возможности)</w:t>
            </w:r>
          </w:p>
        </w:tc>
        <w:tc>
          <w:tcPr>
            <w:tcW w:w="3423" w:type="dxa"/>
          </w:tcPr>
          <w:p w14:paraId="1B9B7F20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D25" w:rsidRPr="00AA7621" w14:paraId="300A0B9D" w14:textId="77777777" w:rsidTr="000353EA">
        <w:tc>
          <w:tcPr>
            <w:tcW w:w="846" w:type="dxa"/>
          </w:tcPr>
          <w:p w14:paraId="6476BACA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1E67939" w14:textId="3871A3E3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Подготовка материалов для проведения первого собрания ЖК ЦЗН (разработка контента, макетирование и печать, распространение):</w:t>
            </w:r>
          </w:p>
          <w:p w14:paraId="7AA91513" w14:textId="4A117CA5" w:rsidR="00134D25" w:rsidRPr="00AA7621" w:rsidRDefault="00134D25" w:rsidP="00D3296E">
            <w:pPr>
              <w:pStyle w:val="a3"/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цели и задачи, технологии работы, ФИО лидеров, контактные данные</w:t>
            </w:r>
          </w:p>
          <w:p w14:paraId="5F4231EB" w14:textId="2702C5EB" w:rsidR="00134D25" w:rsidRPr="00AA7621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Приглашение представителей целевой аудитории ЖК ЦЗН</w:t>
            </w:r>
            <w:r w:rsidR="00FE3F23">
              <w:rPr>
                <w:rFonts w:ascii="Times New Roman" w:hAnsi="Times New Roman"/>
                <w:sz w:val="28"/>
                <w:szCs w:val="28"/>
              </w:rPr>
              <w:t xml:space="preserve"> / формирование актива клуба</w:t>
            </w:r>
          </w:p>
          <w:p w14:paraId="001FEF67" w14:textId="77777777" w:rsidR="00134D25" w:rsidRDefault="00134D25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Приглашение лидеров общественного мнения / известных и уважаемых в </w:t>
            </w:r>
            <w:r w:rsidRPr="00AA7621">
              <w:rPr>
                <w:rFonts w:ascii="Times New Roman" w:hAnsi="Times New Roman"/>
                <w:sz w:val="28"/>
                <w:szCs w:val="28"/>
              </w:rPr>
              <w:lastRenderedPageBreak/>
              <w:t>регионе людей (женщин-лидеров, которые своей деятельностью или жизненной позицией смогут привлечь к работе клуба новых партнеров, спонсоров)</w:t>
            </w:r>
          </w:p>
          <w:p w14:paraId="39E8C993" w14:textId="58755BDF" w:rsidR="00467003" w:rsidRPr="00AA7621" w:rsidRDefault="00467003" w:rsidP="00D3296E">
            <w:pPr>
              <w:pStyle w:val="a3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помещения </w:t>
            </w:r>
          </w:p>
        </w:tc>
        <w:tc>
          <w:tcPr>
            <w:tcW w:w="3423" w:type="dxa"/>
          </w:tcPr>
          <w:p w14:paraId="1E7CBA46" w14:textId="13E0A29F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lastRenderedPageBreak/>
              <w:t>Целесообразно обеспечить широкое распространение информации о старте работы ЖК ЦЗН</w:t>
            </w:r>
          </w:p>
          <w:p w14:paraId="3289DF59" w14:textId="2D70A8C1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(в т.ч. используя возможности социальных сетей, информационных стендов в общественных местах)</w:t>
            </w:r>
          </w:p>
        </w:tc>
      </w:tr>
      <w:tr w:rsidR="00134D25" w:rsidRPr="00AA7621" w14:paraId="274BE4F0" w14:textId="77777777" w:rsidTr="000353EA">
        <w:tc>
          <w:tcPr>
            <w:tcW w:w="846" w:type="dxa"/>
          </w:tcPr>
          <w:p w14:paraId="0C6C583C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368CBF" w14:textId="0A48EAB6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Проведение первого собрания ЖК СЗН:</w:t>
            </w:r>
          </w:p>
          <w:p w14:paraId="2A60FB5F" w14:textId="508942A1" w:rsidR="00134D25" w:rsidRPr="00AA7621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Организация знакомства участников встречи между собой</w:t>
            </w:r>
          </w:p>
          <w:p w14:paraId="7C8816D2" w14:textId="77777777" w:rsidR="00134D25" w:rsidRPr="00AA7621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Выбор Совета ЖК ЦЗН </w:t>
            </w:r>
          </w:p>
          <w:p w14:paraId="13EAC08A" w14:textId="25D8A031" w:rsidR="00134D25" w:rsidRPr="00AA7621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Определение порядка работы ЖК ЦЗН (регламент работы, правила участия, периодичность встреч)</w:t>
            </w:r>
          </w:p>
          <w:p w14:paraId="273EB3E1" w14:textId="3AF6163E" w:rsidR="00134D25" w:rsidRPr="00AA7621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Определение повестки работы на ближайший период </w:t>
            </w:r>
          </w:p>
          <w:p w14:paraId="0DC0213E" w14:textId="25748315" w:rsidR="00794848" w:rsidRPr="00AA7621" w:rsidRDefault="00794848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Распределение зон ответственности между лидерами клуба </w:t>
            </w:r>
            <w:r w:rsidR="007D51CF">
              <w:rPr>
                <w:rFonts w:ascii="Times New Roman" w:hAnsi="Times New Roman"/>
                <w:sz w:val="28"/>
                <w:szCs w:val="28"/>
              </w:rPr>
              <w:t>(в рамках Совета ЖК ЦЗН)</w:t>
            </w:r>
          </w:p>
          <w:p w14:paraId="3381B33D" w14:textId="2D13F32C" w:rsidR="00134D25" w:rsidRPr="00FD34F4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Обмен контактами и предпочтительными способами связи</w:t>
            </w:r>
          </w:p>
        </w:tc>
        <w:tc>
          <w:tcPr>
            <w:tcW w:w="3423" w:type="dxa"/>
          </w:tcPr>
          <w:p w14:paraId="698A7A61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Целесообразно, чтобы в Совет ЖК ЦЗН входил бы представитель ЦЗН – т.н. куратор клуба от ЦЗН</w:t>
            </w:r>
          </w:p>
          <w:p w14:paraId="11C602E8" w14:textId="4AE1BEEF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Если ЖК ЦЗН объединяет представителей нескольких целевых групп, то целесообразно продумать работу отдельных рабочих групп по разным направлениям с определением ответственного человека</w:t>
            </w:r>
          </w:p>
        </w:tc>
      </w:tr>
      <w:tr w:rsidR="00134D25" w:rsidRPr="00AA7621" w14:paraId="3BA383EE" w14:textId="77777777" w:rsidTr="000353EA">
        <w:tc>
          <w:tcPr>
            <w:tcW w:w="846" w:type="dxa"/>
          </w:tcPr>
          <w:p w14:paraId="259A8F00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4B4A61" w14:textId="544CA273" w:rsidR="00134D25" w:rsidRPr="004F63C6" w:rsidRDefault="007203D8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F63C6">
              <w:rPr>
                <w:rFonts w:ascii="Times New Roman" w:hAnsi="Times New Roman"/>
                <w:sz w:val="28"/>
                <w:szCs w:val="28"/>
              </w:rPr>
              <w:t>Подготовка и п</w:t>
            </w:r>
            <w:r w:rsidR="00134D25" w:rsidRPr="004F63C6">
              <w:rPr>
                <w:rFonts w:ascii="Times New Roman" w:hAnsi="Times New Roman"/>
                <w:sz w:val="28"/>
                <w:szCs w:val="28"/>
              </w:rPr>
              <w:t>роведение первого мероприятия в рамках работы ЖК ЦЗН</w:t>
            </w:r>
          </w:p>
          <w:p w14:paraId="356CB53D" w14:textId="36AC8D99" w:rsidR="00134D25" w:rsidRPr="004F63C6" w:rsidRDefault="00134D25" w:rsidP="00D3296E">
            <w:pPr>
              <w:pStyle w:val="a3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F63C6">
              <w:rPr>
                <w:rFonts w:ascii="Times New Roman" w:hAnsi="Times New Roman"/>
                <w:sz w:val="28"/>
                <w:szCs w:val="28"/>
              </w:rPr>
              <w:t xml:space="preserve">Широкое информирование о проведении мероприятия </w:t>
            </w:r>
          </w:p>
        </w:tc>
        <w:tc>
          <w:tcPr>
            <w:tcW w:w="3423" w:type="dxa"/>
          </w:tcPr>
          <w:p w14:paraId="2671AE84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D25" w:rsidRPr="00AA7621" w14:paraId="04CD7195" w14:textId="77777777" w:rsidTr="000353EA">
        <w:tc>
          <w:tcPr>
            <w:tcW w:w="846" w:type="dxa"/>
          </w:tcPr>
          <w:p w14:paraId="55441A4F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AE485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Собрание Совета ЖК ЦЗН </w:t>
            </w:r>
          </w:p>
          <w:p w14:paraId="1AF10A0A" w14:textId="65D472B3" w:rsidR="00134D25" w:rsidRPr="00AA7621" w:rsidRDefault="00134D25" w:rsidP="00D3296E">
            <w:pPr>
              <w:pStyle w:val="a3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для анализа эффективности первого мероприятия; фиксации выводов на будущее;</w:t>
            </w:r>
          </w:p>
          <w:p w14:paraId="30B23EF1" w14:textId="1DAB63A8" w:rsidR="00134D25" w:rsidRPr="00AA7621" w:rsidRDefault="00134D25" w:rsidP="00D3296E">
            <w:pPr>
              <w:pStyle w:val="a3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определения повестки и </w:t>
            </w:r>
            <w:r w:rsidR="007D51CF">
              <w:rPr>
                <w:rFonts w:ascii="Times New Roman" w:hAnsi="Times New Roman"/>
                <w:sz w:val="28"/>
                <w:szCs w:val="28"/>
              </w:rPr>
              <w:t xml:space="preserve">плана </w:t>
            </w:r>
            <w:r w:rsidRPr="00AA7621">
              <w:rPr>
                <w:rFonts w:ascii="Times New Roman" w:hAnsi="Times New Roman"/>
                <w:sz w:val="28"/>
                <w:szCs w:val="28"/>
              </w:rPr>
              <w:t>мероприятий на краткосрочную перспективу (дорожной карты)</w:t>
            </w:r>
          </w:p>
        </w:tc>
        <w:tc>
          <w:tcPr>
            <w:tcW w:w="3423" w:type="dxa"/>
          </w:tcPr>
          <w:p w14:paraId="41255FCB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D25" w:rsidRPr="00AA7621" w14:paraId="700D61D1" w14:textId="77777777" w:rsidTr="000353EA">
        <w:tc>
          <w:tcPr>
            <w:tcW w:w="846" w:type="dxa"/>
          </w:tcPr>
          <w:p w14:paraId="64887883" w14:textId="77777777" w:rsidR="00134D25" w:rsidRPr="00AA7621" w:rsidRDefault="00134D25" w:rsidP="00D3296E">
            <w:pPr>
              <w:pStyle w:val="a3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5121414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>Реализация дорожной карты работы клуба</w:t>
            </w:r>
          </w:p>
          <w:p w14:paraId="6284154D" w14:textId="514E548F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A7621">
              <w:rPr>
                <w:rFonts w:ascii="Times New Roman" w:hAnsi="Times New Roman"/>
                <w:sz w:val="28"/>
                <w:szCs w:val="28"/>
              </w:rPr>
              <w:t xml:space="preserve">Организация регулярного пересмотра дорожной карты ввиду высокой скорости изменений в общественно-политической жизни </w:t>
            </w:r>
          </w:p>
        </w:tc>
        <w:tc>
          <w:tcPr>
            <w:tcW w:w="3423" w:type="dxa"/>
          </w:tcPr>
          <w:p w14:paraId="00321167" w14:textId="77777777" w:rsidR="00134D25" w:rsidRPr="00AA7621" w:rsidRDefault="00134D25" w:rsidP="00D3296E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A495D2" w14:textId="77777777" w:rsidR="000A3C35" w:rsidRDefault="000A3C35" w:rsidP="00D3296E">
      <w:pPr>
        <w:spacing w:before="120" w:after="120" w:line="240" w:lineRule="auto"/>
        <w:sectPr w:rsidR="000A3C35" w:rsidSect="00134D25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8C831D9" w14:textId="1BE5C542" w:rsidR="00744B7B" w:rsidRDefault="00744B7B" w:rsidP="00D3296E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8" w:name="_Toc125650327"/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Субъекты РФ, в которых работают женские клубы </w:t>
      </w:r>
      <w:r w:rsidR="00B92BD3">
        <w:rPr>
          <w:rFonts w:ascii="Times New Roman" w:hAnsi="Times New Roman" w:cs="Times New Roman"/>
          <w:b/>
          <w:color w:val="000000" w:themeColor="text1"/>
        </w:rPr>
        <w:t>при центрах занятости населения</w:t>
      </w:r>
      <w:bookmarkEnd w:id="8"/>
    </w:p>
    <w:p w14:paraId="183C77B6" w14:textId="0B373030" w:rsidR="00744B7B" w:rsidRDefault="00744B7B" w:rsidP="00D3296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5204">
        <w:rPr>
          <w:rFonts w:ascii="Times New Roman" w:hAnsi="Times New Roman" w:cs="Times New Roman"/>
          <w:i/>
          <w:iCs/>
          <w:sz w:val="24"/>
          <w:szCs w:val="24"/>
        </w:rPr>
        <w:t>(статус на январь 2023 года)</w:t>
      </w:r>
    </w:p>
    <w:p w14:paraId="5F404ED8" w14:textId="77777777" w:rsidR="00A428FC" w:rsidRPr="00945204" w:rsidRDefault="00A428FC" w:rsidP="00D3296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5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2625"/>
        <w:gridCol w:w="2875"/>
        <w:gridCol w:w="3544"/>
      </w:tblGrid>
      <w:tr w:rsidR="00744B7B" w:rsidRPr="005134B0" w14:paraId="4F217607" w14:textId="77777777" w:rsidTr="00B92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" w:type="dxa"/>
            <w:hideMark/>
          </w:tcPr>
          <w:p w14:paraId="37729156" w14:textId="77777777" w:rsidR="00744B7B" w:rsidRPr="005134B0" w:rsidRDefault="00744B7B" w:rsidP="00D3296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5" w:type="dxa"/>
            <w:hideMark/>
          </w:tcPr>
          <w:p w14:paraId="413E7000" w14:textId="77777777" w:rsidR="00744B7B" w:rsidRPr="005134B0" w:rsidRDefault="00744B7B" w:rsidP="00D3296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региона</w:t>
            </w:r>
          </w:p>
        </w:tc>
        <w:tc>
          <w:tcPr>
            <w:tcW w:w="2875" w:type="dxa"/>
            <w:hideMark/>
          </w:tcPr>
          <w:p w14:paraId="135B8F16" w14:textId="77777777" w:rsidR="00744B7B" w:rsidRPr="005134B0" w:rsidRDefault="00744B7B" w:rsidP="00D3296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Проекты по организации женских клубов при ЦЗН</w:t>
            </w:r>
          </w:p>
        </w:tc>
        <w:tc>
          <w:tcPr>
            <w:tcW w:w="3544" w:type="dxa"/>
          </w:tcPr>
          <w:p w14:paraId="3A8D05BA" w14:textId="77777777" w:rsidR="00744B7B" w:rsidRPr="005134B0" w:rsidRDefault="00744B7B" w:rsidP="00D3296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</w:tr>
      <w:tr w:rsidR="00744B7B" w:rsidRPr="005134B0" w14:paraId="10C51DAA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51B9D2FE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60E03C0E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2875" w:type="dxa"/>
            <w:hideMark/>
          </w:tcPr>
          <w:p w14:paraId="156CC080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Коллективные офисы </w:t>
            </w:r>
          </w:p>
        </w:tc>
        <w:tc>
          <w:tcPr>
            <w:tcW w:w="3544" w:type="dxa"/>
          </w:tcPr>
          <w:p w14:paraId="0821B90F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детьми, а также находящиеся в декрете</w:t>
            </w:r>
          </w:p>
        </w:tc>
      </w:tr>
      <w:tr w:rsidR="00744B7B" w:rsidRPr="005134B0" w14:paraId="3E93092E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750FB27C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763F33EF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Архангельская область</w:t>
            </w:r>
          </w:p>
        </w:tc>
        <w:tc>
          <w:tcPr>
            <w:tcW w:w="2875" w:type="dxa"/>
            <w:hideMark/>
          </w:tcPr>
          <w:p w14:paraId="71B83F73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«Ты сможешь» </w:t>
            </w:r>
          </w:p>
        </w:tc>
        <w:tc>
          <w:tcPr>
            <w:tcW w:w="3544" w:type="dxa"/>
          </w:tcPr>
          <w:p w14:paraId="446700B5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в трудной жизненной ситуации</w:t>
            </w:r>
          </w:p>
        </w:tc>
      </w:tr>
      <w:tr w:rsidR="00744B7B" w:rsidRPr="005134B0" w14:paraId="4B1F0343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29D3F2FE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431DC67A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</w:t>
            </w:r>
          </w:p>
        </w:tc>
        <w:tc>
          <w:tcPr>
            <w:tcW w:w="2875" w:type="dxa"/>
            <w:hideMark/>
          </w:tcPr>
          <w:p w14:paraId="685405BE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</w:t>
            </w:r>
            <w:proofErr w:type="spellStart"/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</w:t>
            </w:r>
            <w:proofErr w:type="spellEnd"/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Mam@"</w:t>
            </w:r>
          </w:p>
        </w:tc>
        <w:tc>
          <w:tcPr>
            <w:tcW w:w="3544" w:type="dxa"/>
          </w:tcPr>
          <w:p w14:paraId="7A6D388A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детьми, а также находящиеся в декрете</w:t>
            </w:r>
          </w:p>
        </w:tc>
      </w:tr>
      <w:tr w:rsidR="00744B7B" w:rsidRPr="005134B0" w14:paraId="27A0A5D9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7FCD085D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77C6CE9E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2875" w:type="dxa"/>
            <w:hideMark/>
          </w:tcPr>
          <w:p w14:paraId="20F186E6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Коллективный офис «Мама-профи» </w:t>
            </w:r>
          </w:p>
        </w:tc>
        <w:tc>
          <w:tcPr>
            <w:tcW w:w="3544" w:type="dxa"/>
          </w:tcPr>
          <w:p w14:paraId="6CD0F700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</w:t>
            </w:r>
          </w:p>
        </w:tc>
      </w:tr>
      <w:tr w:rsidR="00744B7B" w:rsidRPr="005134B0" w14:paraId="7B64A68B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59075092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08AAC99C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Владимирская область</w:t>
            </w:r>
          </w:p>
        </w:tc>
        <w:tc>
          <w:tcPr>
            <w:tcW w:w="2875" w:type="dxa"/>
            <w:hideMark/>
          </w:tcPr>
          <w:p w14:paraId="1B050D9C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«Занятость МАМ» </w:t>
            </w:r>
          </w:p>
        </w:tc>
        <w:tc>
          <w:tcPr>
            <w:tcW w:w="3544" w:type="dxa"/>
          </w:tcPr>
          <w:p w14:paraId="2BE7EC65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детьми, женщины, оказавшиеся в трудной жизненной ситуации, безработные женщины</w:t>
            </w:r>
          </w:p>
        </w:tc>
      </w:tr>
      <w:tr w:rsidR="00744B7B" w:rsidRPr="005134B0" w14:paraId="2C4891C6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5F562A1D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079A920D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75" w:type="dxa"/>
          </w:tcPr>
          <w:p w14:paraId="4FE1A555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#УдобнаяРабота </w:t>
            </w:r>
          </w:p>
        </w:tc>
        <w:tc>
          <w:tcPr>
            <w:tcW w:w="3544" w:type="dxa"/>
          </w:tcPr>
          <w:p w14:paraId="1E9098F4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детьми, безработные женщины</w:t>
            </w:r>
          </w:p>
        </w:tc>
      </w:tr>
      <w:tr w:rsidR="00744B7B" w:rsidRPr="005134B0" w14:paraId="29FF4086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770D1731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4C3FB0D4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w="2875" w:type="dxa"/>
            <w:hideMark/>
          </w:tcPr>
          <w:p w14:paraId="426FA2F0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 Будь успешным!" </w:t>
            </w:r>
          </w:p>
        </w:tc>
        <w:tc>
          <w:tcPr>
            <w:tcW w:w="3544" w:type="dxa"/>
          </w:tcPr>
          <w:p w14:paraId="4FCA9692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безработные женщины</w:t>
            </w:r>
          </w:p>
        </w:tc>
      </w:tr>
      <w:tr w:rsidR="00744B7B" w:rsidRPr="005134B0" w14:paraId="4F158D3A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405B1438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01238363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Липецкая область</w:t>
            </w:r>
          </w:p>
        </w:tc>
        <w:tc>
          <w:tcPr>
            <w:tcW w:w="2875" w:type="dxa"/>
            <w:hideMark/>
          </w:tcPr>
          <w:p w14:paraId="4A7414AD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— сервис «Мама работает!» </w:t>
            </w:r>
          </w:p>
        </w:tc>
        <w:tc>
          <w:tcPr>
            <w:tcW w:w="3544" w:type="dxa"/>
          </w:tcPr>
          <w:p w14:paraId="624A1507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детьми, безработные женщины</w:t>
            </w:r>
          </w:p>
        </w:tc>
      </w:tr>
      <w:tr w:rsidR="00744B7B" w:rsidRPr="005134B0" w14:paraId="597AA56F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08D7C231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5841764A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875" w:type="dxa"/>
            <w:hideMark/>
          </w:tcPr>
          <w:p w14:paraId="6263E054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«PROFI-мама» </w:t>
            </w:r>
          </w:p>
        </w:tc>
        <w:tc>
          <w:tcPr>
            <w:tcW w:w="3544" w:type="dxa"/>
          </w:tcPr>
          <w:p w14:paraId="2CA1E27D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</w:t>
            </w:r>
          </w:p>
        </w:tc>
      </w:tr>
      <w:tr w:rsidR="00744B7B" w:rsidRPr="005134B0" w14:paraId="1DCEF683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51296CDD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3D423673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 </w:t>
            </w:r>
          </w:p>
        </w:tc>
        <w:tc>
          <w:tcPr>
            <w:tcW w:w="2875" w:type="dxa"/>
          </w:tcPr>
          <w:p w14:paraId="302F9D4A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«Деловая мама» </w:t>
            </w:r>
          </w:p>
        </w:tc>
        <w:tc>
          <w:tcPr>
            <w:tcW w:w="3544" w:type="dxa"/>
          </w:tcPr>
          <w:p w14:paraId="2DB1EC9C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предпринимательским потенциалом</w:t>
            </w:r>
          </w:p>
        </w:tc>
      </w:tr>
      <w:tr w:rsidR="00744B7B" w:rsidRPr="005134B0" w14:paraId="4308605B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27D3D143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040FD0BC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Рязанская область </w:t>
            </w:r>
          </w:p>
        </w:tc>
        <w:tc>
          <w:tcPr>
            <w:tcW w:w="2875" w:type="dxa"/>
          </w:tcPr>
          <w:p w14:paraId="6DC76428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Многофункциональный семейный центр</w:t>
            </w:r>
          </w:p>
        </w:tc>
        <w:tc>
          <w:tcPr>
            <w:tcW w:w="3544" w:type="dxa"/>
          </w:tcPr>
          <w:p w14:paraId="155A44A6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жены (матери) мобилизованных и военнослужащих</w:t>
            </w:r>
          </w:p>
        </w:tc>
      </w:tr>
      <w:tr w:rsidR="00744B7B" w:rsidRPr="005134B0" w14:paraId="55B30279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33656AE9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54C33D0B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Санкт-Петербург </w:t>
            </w:r>
          </w:p>
        </w:tc>
        <w:tc>
          <w:tcPr>
            <w:tcW w:w="2875" w:type="dxa"/>
          </w:tcPr>
          <w:p w14:paraId="6109A503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социальных компетенций </w:t>
            </w:r>
          </w:p>
        </w:tc>
        <w:tc>
          <w:tcPr>
            <w:tcW w:w="3544" w:type="dxa"/>
          </w:tcPr>
          <w:p w14:paraId="4A0C5202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безработные женщины</w:t>
            </w:r>
          </w:p>
        </w:tc>
      </w:tr>
      <w:tr w:rsidR="00744B7B" w:rsidRPr="005134B0" w14:paraId="07B87DD5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4F72BD70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7FDA5796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Тамбовская область</w:t>
            </w:r>
          </w:p>
        </w:tc>
        <w:tc>
          <w:tcPr>
            <w:tcW w:w="2875" w:type="dxa"/>
            <w:hideMark/>
          </w:tcPr>
          <w:p w14:paraId="765F16E4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«Декрет = Перезагрузка»</w:t>
            </w:r>
          </w:p>
        </w:tc>
        <w:tc>
          <w:tcPr>
            <w:tcW w:w="3544" w:type="dxa"/>
          </w:tcPr>
          <w:p w14:paraId="38FE1D58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в декрете</w:t>
            </w:r>
          </w:p>
        </w:tc>
      </w:tr>
      <w:tr w:rsidR="00744B7B" w:rsidRPr="005134B0" w14:paraId="36E4B4D7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4BC00515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208FD305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2875" w:type="dxa"/>
          </w:tcPr>
          <w:p w14:paraId="489F18DE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PROмам</w:t>
            </w:r>
            <w:proofErr w:type="spellEnd"/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1A89E361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в декрете</w:t>
            </w:r>
          </w:p>
        </w:tc>
      </w:tr>
      <w:tr w:rsidR="00744B7B" w:rsidRPr="005134B0" w14:paraId="7E70A52A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7EFA6335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66BCF6EA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Удмуртская Республика</w:t>
            </w:r>
          </w:p>
        </w:tc>
        <w:tc>
          <w:tcPr>
            <w:tcW w:w="2875" w:type="dxa"/>
            <w:hideMark/>
          </w:tcPr>
          <w:p w14:paraId="7A596936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социальных компетенций </w:t>
            </w:r>
          </w:p>
        </w:tc>
        <w:tc>
          <w:tcPr>
            <w:tcW w:w="3544" w:type="dxa"/>
          </w:tcPr>
          <w:p w14:paraId="532646A2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безработные женщины</w:t>
            </w:r>
          </w:p>
        </w:tc>
      </w:tr>
      <w:tr w:rsidR="00744B7B" w:rsidRPr="005134B0" w14:paraId="60171335" w14:textId="77777777" w:rsidTr="00B92B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14:paraId="427D472D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</w:tcPr>
          <w:p w14:paraId="5B205A32" w14:textId="77777777" w:rsidR="00744B7B" w:rsidRPr="005134B0" w:rsidRDefault="00744B7B" w:rsidP="00D3296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2875" w:type="dxa"/>
          </w:tcPr>
          <w:p w14:paraId="033109A2" w14:textId="29E5B9BD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названия (СВО)</w:t>
            </w:r>
          </w:p>
        </w:tc>
        <w:tc>
          <w:tcPr>
            <w:tcW w:w="3544" w:type="dxa"/>
          </w:tcPr>
          <w:p w14:paraId="0B4B3AAF" w14:textId="77777777" w:rsidR="00744B7B" w:rsidRPr="005134B0" w:rsidRDefault="00744B7B" w:rsidP="00D3296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жены (матери) мобилизованных и военнослужащих</w:t>
            </w:r>
          </w:p>
        </w:tc>
      </w:tr>
      <w:tr w:rsidR="00744B7B" w:rsidRPr="005134B0" w14:paraId="0055E50D" w14:textId="77777777" w:rsidTr="00B92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hideMark/>
          </w:tcPr>
          <w:p w14:paraId="7048BB99" w14:textId="77777777" w:rsidR="00744B7B" w:rsidRPr="005134B0" w:rsidRDefault="00744B7B" w:rsidP="00D3296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hideMark/>
          </w:tcPr>
          <w:p w14:paraId="3151C7F5" w14:textId="77777777" w:rsidR="00744B7B" w:rsidRPr="005134B0" w:rsidRDefault="00744B7B" w:rsidP="00D329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Ярославская область</w:t>
            </w:r>
          </w:p>
        </w:tc>
        <w:tc>
          <w:tcPr>
            <w:tcW w:w="2875" w:type="dxa"/>
            <w:hideMark/>
          </w:tcPr>
          <w:p w14:paraId="2970C0B8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офис «Деловая мама» (НД)</w:t>
            </w:r>
          </w:p>
        </w:tc>
        <w:tc>
          <w:tcPr>
            <w:tcW w:w="3544" w:type="dxa"/>
          </w:tcPr>
          <w:p w14:paraId="659E2DF4" w14:textId="77777777" w:rsidR="00744B7B" w:rsidRPr="005134B0" w:rsidRDefault="00744B7B" w:rsidP="00D329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 несовершеннолетними детьми</w:t>
            </w:r>
          </w:p>
        </w:tc>
      </w:tr>
    </w:tbl>
    <w:p w14:paraId="7A40DD6A" w14:textId="2A2D893E" w:rsidR="00AA55AD" w:rsidRDefault="00AA55AD" w:rsidP="00D3296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FF6EB76" w14:textId="77777777" w:rsidR="00744B7B" w:rsidRPr="00127A04" w:rsidRDefault="00744B7B" w:rsidP="00D3296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</w:p>
    <w:p w14:paraId="23618826" w14:textId="40CDB0D1" w:rsidR="009557E2" w:rsidRDefault="00E44351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9" w:name="_Toc125650328"/>
      <w:r w:rsidRPr="00E44351">
        <w:rPr>
          <w:rFonts w:ascii="Times New Roman" w:hAnsi="Times New Roman" w:cs="Times New Roman"/>
          <w:b/>
          <w:color w:val="000000" w:themeColor="text1"/>
        </w:rPr>
        <w:t xml:space="preserve">Поддержка женских клубов при ЦЗН на </w:t>
      </w:r>
      <w:r w:rsidR="00F07168">
        <w:rPr>
          <w:rFonts w:ascii="Times New Roman" w:hAnsi="Times New Roman" w:cs="Times New Roman"/>
          <w:b/>
          <w:color w:val="000000" w:themeColor="text1"/>
        </w:rPr>
        <w:t>федеральном</w:t>
      </w:r>
      <w:r w:rsidRPr="00E44351">
        <w:rPr>
          <w:rFonts w:ascii="Times New Roman" w:hAnsi="Times New Roman" w:cs="Times New Roman"/>
          <w:b/>
          <w:color w:val="000000" w:themeColor="text1"/>
        </w:rPr>
        <w:t xml:space="preserve"> уровне</w:t>
      </w:r>
      <w:bookmarkEnd w:id="9"/>
    </w:p>
    <w:p w14:paraId="11A54C45" w14:textId="40CA13AC" w:rsidR="00E44351" w:rsidRDefault="00E44351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E4435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A2A248A" w14:textId="64D5B27C" w:rsidR="00E44351" w:rsidRPr="00E44351" w:rsidRDefault="00E44351" w:rsidP="00D3296E">
      <w:pPr>
        <w:pStyle w:val="a3"/>
        <w:numPr>
          <w:ilvl w:val="0"/>
          <w:numId w:val="1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351">
        <w:rPr>
          <w:rFonts w:ascii="Times New Roman" w:hAnsi="Times New Roman" w:cs="Times New Roman"/>
          <w:b/>
          <w:bCs/>
          <w:sz w:val="28"/>
          <w:szCs w:val="28"/>
        </w:rPr>
        <w:t xml:space="preserve">Запуск тематического сайта про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ЖК ЦЗН.</w:t>
      </w:r>
    </w:p>
    <w:p w14:paraId="27504BE3" w14:textId="77777777" w:rsidR="00E44351" w:rsidRPr="00E44351" w:rsidRDefault="00E44351" w:rsidP="00D3296E">
      <w:pPr>
        <w:pStyle w:val="a3"/>
        <w:spacing w:before="120" w:after="12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будут размещены следующие материалы:</w:t>
      </w:r>
    </w:p>
    <w:p w14:paraId="4E7BF8E3" w14:textId="77777777" w:rsidR="00E44351" w:rsidRPr="00E44351" w:rsidRDefault="00E44351" w:rsidP="00D3296E">
      <w:pPr>
        <w:pStyle w:val="a3"/>
        <w:numPr>
          <w:ilvl w:val="0"/>
          <w:numId w:val="12"/>
        </w:numPr>
        <w:spacing w:before="120" w:after="12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>«экспресс-пособие» по созданию женских клубов (технология создания);</w:t>
      </w:r>
    </w:p>
    <w:p w14:paraId="050809DD" w14:textId="77777777" w:rsidR="00E44351" w:rsidRPr="00E44351" w:rsidRDefault="00E44351" w:rsidP="00D3296E">
      <w:pPr>
        <w:pStyle w:val="a3"/>
        <w:numPr>
          <w:ilvl w:val="0"/>
          <w:numId w:val="12"/>
        </w:numPr>
        <w:spacing w:before="120" w:after="12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создания женских клубов с контактными данными руководителей,</w:t>
      </w:r>
    </w:p>
    <w:p w14:paraId="206F1E42" w14:textId="77777777" w:rsidR="00E44351" w:rsidRPr="00E44351" w:rsidRDefault="00E44351" w:rsidP="00D3296E">
      <w:pPr>
        <w:pStyle w:val="a3"/>
        <w:numPr>
          <w:ilvl w:val="0"/>
          <w:numId w:val="12"/>
        </w:numPr>
        <w:spacing w:before="120" w:after="12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отзывы и работе женских клубов / истории успеха членов женских клубов. </w:t>
      </w:r>
    </w:p>
    <w:p w14:paraId="61E87B94" w14:textId="30493CF9" w:rsidR="00E44351" w:rsidRPr="00E44351" w:rsidRDefault="00E44351" w:rsidP="00D3296E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</w:t>
      </w:r>
      <w:r w:rsidRPr="00E44351">
        <w:rPr>
          <w:rFonts w:ascii="Times New Roman" w:hAnsi="Times New Roman" w:cs="Times New Roman"/>
          <w:sz w:val="28"/>
          <w:szCs w:val="28"/>
        </w:rPr>
        <w:t>удет предусмотрена возможность связки контента данного сайта с партнерскими сайтами (</w:t>
      </w:r>
      <w:r w:rsidR="0040524C"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E44351">
        <w:rPr>
          <w:rFonts w:ascii="Times New Roman" w:hAnsi="Times New Roman" w:cs="Times New Roman"/>
          <w:sz w:val="28"/>
          <w:szCs w:val="28"/>
        </w:rPr>
        <w:t>Евразийского женского форума и др.).</w:t>
      </w:r>
    </w:p>
    <w:p w14:paraId="2ED9C00C" w14:textId="77777777" w:rsidR="00E44351" w:rsidRPr="00E44351" w:rsidRDefault="00E44351" w:rsidP="00D3296E">
      <w:pPr>
        <w:pStyle w:val="a3"/>
        <w:spacing w:before="120" w:after="120" w:line="240" w:lineRule="auto"/>
        <w:ind w:left="20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A959AF" w14:textId="7A05EDFC" w:rsidR="00E44351" w:rsidRPr="00E44351" w:rsidRDefault="00E44351" w:rsidP="00D3296E">
      <w:pPr>
        <w:pStyle w:val="a3"/>
        <w:numPr>
          <w:ilvl w:val="0"/>
          <w:numId w:val="1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351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Межрегионального Совета женских клубов ЦЗН из регионов-лидеров </w:t>
      </w:r>
    </w:p>
    <w:p w14:paraId="65E279CB" w14:textId="77777777" w:rsidR="00E44351" w:rsidRPr="00E44351" w:rsidRDefault="00E44351" w:rsidP="00D3296E">
      <w:pPr>
        <w:pStyle w:val="a3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координации взаимодействия между региональными женскими клубами,</w:t>
      </w:r>
    </w:p>
    <w:p w14:paraId="3C675E40" w14:textId="77777777" w:rsidR="00E44351" w:rsidRPr="00E44351" w:rsidRDefault="00E44351" w:rsidP="00D3296E">
      <w:pPr>
        <w:pStyle w:val="a3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вовлечения других регионов в создание аналогичных клубов у себя на территориях. </w:t>
      </w:r>
    </w:p>
    <w:p w14:paraId="32BE7F1C" w14:textId="77777777" w:rsidR="00CB2E93" w:rsidRDefault="00CB2E93" w:rsidP="00D3296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92D33" w14:textId="77777777" w:rsidR="00CB2E93" w:rsidRPr="00CB2E93" w:rsidRDefault="00CB2E93" w:rsidP="00D3296E">
      <w:pPr>
        <w:pStyle w:val="a3"/>
        <w:numPr>
          <w:ilvl w:val="0"/>
          <w:numId w:val="1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E93">
        <w:rPr>
          <w:rFonts w:ascii="Times New Roman" w:hAnsi="Times New Roman" w:cs="Times New Roman"/>
          <w:b/>
          <w:bCs/>
          <w:sz w:val="28"/>
          <w:szCs w:val="28"/>
        </w:rPr>
        <w:t>Создание специальной тематической рубрики в еженедельном дайджесте «СЗН-Пульс».</w:t>
      </w:r>
    </w:p>
    <w:p w14:paraId="2E679D78" w14:textId="7EF099BB" w:rsidR="00CB2E93" w:rsidRPr="00CB2E93" w:rsidRDefault="00CB2E93" w:rsidP="00D3296E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2E93">
        <w:rPr>
          <w:rFonts w:ascii="Times New Roman" w:hAnsi="Times New Roman" w:cs="Times New Roman"/>
          <w:sz w:val="28"/>
          <w:szCs w:val="28"/>
        </w:rPr>
        <w:t>Дайджест распространяется во всех центрах занятости страны. Рубрика будет посвящена теме развития женских объединений на площадках ЦЗН.</w:t>
      </w:r>
    </w:p>
    <w:p w14:paraId="1591CF48" w14:textId="77777777" w:rsidR="00CB2E93" w:rsidRPr="00CB2E93" w:rsidRDefault="00CB2E93" w:rsidP="00D3296E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6F4383A" w14:textId="25800334" w:rsidR="00CB2E93" w:rsidRPr="00CB2E93" w:rsidRDefault="00CB2E93" w:rsidP="00D3296E">
      <w:pPr>
        <w:pStyle w:val="a3"/>
        <w:numPr>
          <w:ilvl w:val="0"/>
          <w:numId w:val="1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2E93">
        <w:rPr>
          <w:rFonts w:ascii="Times New Roman" w:hAnsi="Times New Roman" w:cs="Times New Roman"/>
          <w:sz w:val="28"/>
          <w:szCs w:val="28"/>
        </w:rPr>
        <w:t>Проведение специальной</w:t>
      </w:r>
      <w:r w:rsidRPr="00CB2E93">
        <w:rPr>
          <w:rFonts w:ascii="Times New Roman" w:hAnsi="Times New Roman" w:cs="Times New Roman"/>
          <w:b/>
          <w:bCs/>
          <w:sz w:val="28"/>
          <w:szCs w:val="28"/>
        </w:rPr>
        <w:t xml:space="preserve"> тематической сессии </w:t>
      </w:r>
      <w:r w:rsidRPr="007B456A">
        <w:rPr>
          <w:rFonts w:ascii="Times New Roman" w:hAnsi="Times New Roman" w:cs="Times New Roman"/>
          <w:sz w:val="28"/>
          <w:szCs w:val="28"/>
        </w:rPr>
        <w:t>в рамках</w:t>
      </w:r>
      <w:r w:rsidRPr="00CB2E93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 Форума труда </w:t>
      </w:r>
      <w:r w:rsidRPr="00CB2E93">
        <w:rPr>
          <w:rFonts w:ascii="Times New Roman" w:hAnsi="Times New Roman" w:cs="Times New Roman"/>
          <w:sz w:val="28"/>
          <w:szCs w:val="28"/>
        </w:rPr>
        <w:t>в Санкт-Петербурге (март 2023 года).</w:t>
      </w:r>
    </w:p>
    <w:p w14:paraId="121DF44C" w14:textId="6A55FB0D" w:rsidR="00CB2E93" w:rsidRDefault="00CB2E93" w:rsidP="00D3296E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2E93">
        <w:rPr>
          <w:rFonts w:ascii="Times New Roman" w:hAnsi="Times New Roman" w:cs="Times New Roman"/>
          <w:sz w:val="28"/>
          <w:szCs w:val="28"/>
        </w:rPr>
        <w:t xml:space="preserve">Повестка - обмен опытом, а также координация и синхронизация деятельности различных женских клубов при ЦЗН в субъектах РФ для формирования синергетического эффекта. </w:t>
      </w:r>
    </w:p>
    <w:p w14:paraId="7F8D1FD3" w14:textId="640AD664" w:rsidR="00CE2945" w:rsidRDefault="00CE2945" w:rsidP="00D3296E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006066A" w14:textId="77777777" w:rsidR="00CE2945" w:rsidRDefault="00CE2945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4750D691" w14:textId="77777777" w:rsidR="00D04C09" w:rsidRDefault="00CE2945" w:rsidP="00D3296E">
      <w:pPr>
        <w:pStyle w:val="1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10" w:name="_Toc125650329"/>
      <w:r w:rsidRPr="00CE2945">
        <w:rPr>
          <w:rFonts w:ascii="Times New Roman" w:hAnsi="Times New Roman" w:cs="Times New Roman"/>
          <w:b/>
          <w:color w:val="000000" w:themeColor="text1"/>
        </w:rPr>
        <w:lastRenderedPageBreak/>
        <w:t xml:space="preserve">Полезные </w:t>
      </w:r>
      <w:r w:rsidR="00D04C09">
        <w:rPr>
          <w:rFonts w:ascii="Times New Roman" w:hAnsi="Times New Roman" w:cs="Times New Roman"/>
          <w:b/>
          <w:color w:val="000000" w:themeColor="text1"/>
        </w:rPr>
        <w:t>материалы</w:t>
      </w:r>
      <w:bookmarkEnd w:id="10"/>
    </w:p>
    <w:p w14:paraId="0ECF942C" w14:textId="5386B82F" w:rsidR="00CE2945" w:rsidRPr="00D04C09" w:rsidRDefault="00D04C09" w:rsidP="00D04C09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C09">
        <w:rPr>
          <w:rFonts w:ascii="Times New Roman" w:hAnsi="Times New Roman" w:cs="Times New Roman"/>
          <w:i/>
          <w:iCs/>
          <w:sz w:val="28"/>
          <w:szCs w:val="28"/>
        </w:rPr>
        <w:t>В базе знаний ФЦК СЗН размещены информационные материалы, которые могут быть полезны для создания и организации эффективной деятельности женских клубов при центрах занятости населения</w:t>
      </w:r>
      <w:r w:rsidR="00CE2945" w:rsidRPr="00D04C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Start w:id="11" w:name="step_4_3"/>
    <w:bookmarkEnd w:id="11"/>
    <w:p w14:paraId="76EABB80" w14:textId="77777777" w:rsidR="006864EE" w:rsidRDefault="006864EE" w:rsidP="00D04C09">
      <w:pPr>
        <w:pStyle w:val="finalli"/>
        <w:shd w:val="clear" w:color="auto" w:fill="FFFFFF"/>
        <w:spacing w:before="120" w:beforeAutospacing="0" w:after="120" w:afterAutospacing="0"/>
        <w:ind w:left="720"/>
        <w:textAlignment w:val="baseline"/>
        <w:rPr>
          <w:rStyle w:val="aa"/>
          <w:color w:val="307530"/>
          <w:u w:val="none"/>
          <w:bdr w:val="none" w:sz="0" w:space="0" w:color="auto" w:frame="1"/>
        </w:rPr>
      </w:pPr>
      <w:r>
        <w:rPr>
          <w:rFonts w:ascii="inherit" w:hAnsi="inherit"/>
          <w:color w:val="545454"/>
        </w:rPr>
        <w:fldChar w:fldCharType="begin"/>
      </w:r>
      <w:r>
        <w:rPr>
          <w:rFonts w:ascii="inherit" w:hAnsi="inherit"/>
          <w:color w:val="545454"/>
        </w:rPr>
        <w:instrText xml:space="preserve"> HYPERLINK "https://ru.wikihow.com/%D1%81%D0%BE%D0%B7%D0%B4%D0%B0%D1%82%D1%8C-%D1%83%D1%81%D0%BF%D0%B5%D1%88%D0%BD%D1%8B%D0%B9-%D0%BA%D0%BB%D1%83%D0%B1" \l "/%D0%A4%D0%B0%D0%B9%D0%BB:Start-a-Successful-Club-Step-13.jpg" </w:instrText>
      </w:r>
      <w:r>
        <w:rPr>
          <w:rFonts w:ascii="inherit" w:hAnsi="inherit"/>
          <w:color w:val="545454"/>
        </w:rPr>
        <w:fldChar w:fldCharType="separate"/>
      </w:r>
    </w:p>
    <w:p w14:paraId="5CED7C68" w14:textId="4EF317CB" w:rsidR="006E1714" w:rsidRDefault="006864EE" w:rsidP="00B90D41">
      <w:pPr>
        <w:pStyle w:val="finalli"/>
        <w:shd w:val="clear" w:color="auto" w:fill="FFFFFF"/>
        <w:spacing w:before="120" w:beforeAutospacing="0" w:after="120" w:afterAutospacing="0"/>
        <w:ind w:left="720" w:hanging="720"/>
        <w:jc w:val="center"/>
        <w:textAlignment w:val="baseline"/>
        <w:rPr>
          <w:rFonts w:ascii="inherit" w:hAnsi="inherit"/>
          <w:color w:val="545454"/>
        </w:rPr>
      </w:pPr>
      <w:r>
        <w:rPr>
          <w:rFonts w:ascii="inherit" w:hAnsi="inherit"/>
          <w:color w:val="545454"/>
        </w:rPr>
        <w:fldChar w:fldCharType="end"/>
      </w:r>
      <w:r w:rsidR="00D04C09" w:rsidRPr="00D04C09">
        <w:rPr>
          <w:rFonts w:ascii="inherit" w:hAnsi="inherit"/>
          <w:color w:val="545454"/>
        </w:rPr>
        <w:t xml:space="preserve"> </w:t>
      </w:r>
      <w:r w:rsidR="00D04C09" w:rsidRPr="00D04C09">
        <w:rPr>
          <w:rFonts w:ascii="inherit" w:hAnsi="inherit"/>
          <w:noProof/>
          <w:color w:val="545454"/>
        </w:rPr>
        <w:drawing>
          <wp:inline distT="0" distB="0" distL="0" distR="0" wp14:anchorId="558ABA2C" wp14:editId="588112F4">
            <wp:extent cx="3022232" cy="30251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93" cy="302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9B57" w14:textId="03283539" w:rsidR="00AB1779" w:rsidRDefault="00AB1779" w:rsidP="00B90D41">
      <w:pPr>
        <w:pStyle w:val="finalli"/>
        <w:shd w:val="clear" w:color="auto" w:fill="FFFFFF"/>
        <w:spacing w:before="120" w:beforeAutospacing="0" w:after="120" w:afterAutospacing="0"/>
        <w:ind w:left="720" w:hanging="720"/>
        <w:jc w:val="center"/>
        <w:textAlignment w:val="baseline"/>
        <w:rPr>
          <w:rFonts w:ascii="inherit" w:hAnsi="inherit"/>
          <w:color w:val="545454"/>
        </w:rPr>
      </w:pPr>
    </w:p>
    <w:p w14:paraId="388E6C4D" w14:textId="4ADDA057" w:rsidR="00AB1779" w:rsidRDefault="00AB1779" w:rsidP="00B90D41">
      <w:pPr>
        <w:pStyle w:val="finalli"/>
        <w:shd w:val="clear" w:color="auto" w:fill="FFFFFF"/>
        <w:spacing w:before="120" w:beforeAutospacing="0" w:after="120" w:afterAutospacing="0"/>
        <w:ind w:left="720" w:hanging="720"/>
        <w:jc w:val="center"/>
        <w:textAlignment w:val="baseline"/>
        <w:rPr>
          <w:rFonts w:ascii="inherit" w:hAnsi="inherit"/>
          <w:color w:val="545454"/>
        </w:rPr>
      </w:pPr>
    </w:p>
    <w:p w14:paraId="79676112" w14:textId="6CBBA61C" w:rsidR="00AB1779" w:rsidRPr="00AB1779" w:rsidRDefault="00AB1779" w:rsidP="00AF158A">
      <w:pPr>
        <w:pStyle w:val="finalli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AB1779">
        <w:rPr>
          <w:sz w:val="28"/>
          <w:szCs w:val="28"/>
        </w:rPr>
        <w:t xml:space="preserve">Ваши предложения и идеи по развитию сети женских клубов при центрах занятости населения </w:t>
      </w:r>
      <w:r>
        <w:rPr>
          <w:sz w:val="28"/>
          <w:szCs w:val="28"/>
        </w:rPr>
        <w:t>п</w:t>
      </w:r>
      <w:r w:rsidRPr="00AB1779">
        <w:rPr>
          <w:sz w:val="28"/>
          <w:szCs w:val="28"/>
        </w:rPr>
        <w:t>росим направлять координатору Федерального центра компетенций в сфере занятости ВНИИ труда Минтруда России</w:t>
      </w:r>
      <w:r>
        <w:rPr>
          <w:sz w:val="28"/>
          <w:szCs w:val="28"/>
        </w:rPr>
        <w:t xml:space="preserve"> </w:t>
      </w:r>
      <w:r w:rsidRPr="00AB1779">
        <w:rPr>
          <w:sz w:val="28"/>
          <w:szCs w:val="28"/>
        </w:rPr>
        <w:t xml:space="preserve">Алене Анатольевне Щербаковой по электронной почте:  </w:t>
      </w:r>
      <w:hyperlink r:id="rId10" w:history="1">
        <w:r w:rsidRPr="00AB1779">
          <w:rPr>
            <w:rStyle w:val="aa"/>
            <w:color w:val="auto"/>
            <w:sz w:val="28"/>
            <w:szCs w:val="28"/>
            <w:lang w:val="en-US"/>
          </w:rPr>
          <w:t>aa</w:t>
        </w:r>
        <w:r w:rsidRPr="00AB1779">
          <w:rPr>
            <w:rStyle w:val="aa"/>
            <w:color w:val="auto"/>
            <w:sz w:val="28"/>
            <w:szCs w:val="28"/>
          </w:rPr>
          <w:t>_</w:t>
        </w:r>
        <w:r w:rsidRPr="00AB1779">
          <w:rPr>
            <w:rStyle w:val="aa"/>
            <w:color w:val="auto"/>
            <w:sz w:val="28"/>
            <w:szCs w:val="28"/>
            <w:lang w:val="en-US"/>
          </w:rPr>
          <w:t>shherbakova</w:t>
        </w:r>
        <w:r w:rsidRPr="00AB1779">
          <w:rPr>
            <w:rStyle w:val="aa"/>
            <w:color w:val="auto"/>
            <w:sz w:val="28"/>
            <w:szCs w:val="28"/>
          </w:rPr>
          <w:t>@</w:t>
        </w:r>
        <w:r w:rsidRPr="00AB1779">
          <w:rPr>
            <w:rStyle w:val="aa"/>
            <w:color w:val="auto"/>
            <w:sz w:val="28"/>
            <w:szCs w:val="28"/>
            <w:lang w:val="en-US"/>
          </w:rPr>
          <w:t>vcot</w:t>
        </w:r>
        <w:r w:rsidRPr="00AB1779">
          <w:rPr>
            <w:rStyle w:val="aa"/>
            <w:color w:val="auto"/>
            <w:sz w:val="28"/>
            <w:szCs w:val="28"/>
          </w:rPr>
          <w:t>.</w:t>
        </w:r>
        <w:r w:rsidRPr="00AB1779">
          <w:rPr>
            <w:rStyle w:val="aa"/>
            <w:color w:val="auto"/>
            <w:sz w:val="28"/>
            <w:szCs w:val="28"/>
            <w:lang w:val="en-US"/>
          </w:rPr>
          <w:t>info</w:t>
        </w:r>
      </w:hyperlink>
      <w:r w:rsidR="005134B0">
        <w:rPr>
          <w:sz w:val="28"/>
          <w:szCs w:val="28"/>
        </w:rPr>
        <w:t>.</w:t>
      </w:r>
    </w:p>
    <w:p w14:paraId="5F545543" w14:textId="0E03F849" w:rsidR="00AB1779" w:rsidRPr="00082FFA" w:rsidRDefault="00AB1779" w:rsidP="00B90D41">
      <w:pPr>
        <w:pStyle w:val="finalli"/>
        <w:shd w:val="clear" w:color="auto" w:fill="FFFFFF"/>
        <w:spacing w:before="120" w:beforeAutospacing="0" w:after="120" w:afterAutospacing="0"/>
        <w:ind w:left="720" w:hanging="720"/>
        <w:jc w:val="center"/>
        <w:textAlignment w:val="baseline"/>
        <w:rPr>
          <w:rFonts w:asciiTheme="minorHAnsi" w:hAnsiTheme="minorHAnsi"/>
          <w:color w:val="545454"/>
        </w:rPr>
      </w:pPr>
    </w:p>
    <w:sectPr w:rsidR="00AB1779" w:rsidRPr="0008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D87C" w14:textId="77777777" w:rsidR="00F82A84" w:rsidRDefault="00F82A84" w:rsidP="00854B91">
      <w:pPr>
        <w:spacing w:after="0" w:line="240" w:lineRule="auto"/>
      </w:pPr>
      <w:r>
        <w:separator/>
      </w:r>
    </w:p>
  </w:endnote>
  <w:endnote w:type="continuationSeparator" w:id="0">
    <w:p w14:paraId="6A64578D" w14:textId="77777777" w:rsidR="00F82A84" w:rsidRDefault="00F82A84" w:rsidP="008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3432"/>
      <w:docPartObj>
        <w:docPartGallery w:val="Page Numbers (Bottom of Page)"/>
        <w:docPartUnique/>
      </w:docPartObj>
    </w:sdtPr>
    <w:sdtEndPr/>
    <w:sdtContent>
      <w:p w14:paraId="37A146C3" w14:textId="2DC8C325" w:rsidR="000A3C35" w:rsidRDefault="000A3C3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7F600" w14:textId="77777777" w:rsidR="000A3C35" w:rsidRDefault="000A3C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FD87" w14:textId="77777777" w:rsidR="00F82A84" w:rsidRDefault="00F82A84" w:rsidP="00854B91">
      <w:pPr>
        <w:spacing w:after="0" w:line="240" w:lineRule="auto"/>
      </w:pPr>
      <w:r>
        <w:separator/>
      </w:r>
    </w:p>
  </w:footnote>
  <w:footnote w:type="continuationSeparator" w:id="0">
    <w:p w14:paraId="6011C86C" w14:textId="77777777" w:rsidR="00F82A84" w:rsidRDefault="00F82A84" w:rsidP="00854B91">
      <w:pPr>
        <w:spacing w:after="0" w:line="240" w:lineRule="auto"/>
      </w:pPr>
      <w:r>
        <w:continuationSeparator/>
      </w:r>
    </w:p>
  </w:footnote>
  <w:footnote w:id="1">
    <w:p w14:paraId="1E673B22" w14:textId="75E2399A" w:rsidR="00FD5317" w:rsidRPr="00FD5317" w:rsidRDefault="00FD5317" w:rsidP="00FD5317">
      <w:pPr>
        <w:pStyle w:val="af4"/>
        <w:jc w:val="both"/>
        <w:rPr>
          <w:i/>
          <w:iCs/>
          <w:sz w:val="24"/>
          <w:szCs w:val="24"/>
        </w:rPr>
      </w:pPr>
      <w:r w:rsidRPr="00FD5317">
        <w:rPr>
          <w:rStyle w:val="af6"/>
          <w:i/>
          <w:iCs/>
          <w:sz w:val="24"/>
          <w:szCs w:val="24"/>
        </w:rPr>
        <w:footnoteRef/>
      </w:r>
      <w:r w:rsidRPr="00FD5317">
        <w:rPr>
          <w:i/>
          <w:iCs/>
          <w:sz w:val="24"/>
          <w:szCs w:val="24"/>
        </w:rPr>
        <w:t xml:space="preserve"> </w:t>
      </w:r>
      <w:r w:rsidRPr="00FD5317">
        <w:rPr>
          <w:rFonts w:ascii="Times New Roman" w:hAnsi="Times New Roman" w:cs="Times New Roman"/>
          <w:i/>
          <w:iCs/>
          <w:sz w:val="24"/>
          <w:szCs w:val="24"/>
        </w:rPr>
        <w:t>Клубы могут быть как юридически зарегистрированными, так и работать без официальной регистрации в Минюсте России</w:t>
      </w:r>
    </w:p>
  </w:footnote>
  <w:footnote w:id="2">
    <w:p w14:paraId="5A358264" w14:textId="77777777" w:rsidR="00545E7A" w:rsidRPr="003D0BC9" w:rsidRDefault="00545E7A" w:rsidP="00545E7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D0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еймификация — это внедрение игровых форм в неигровой контекст: работу, учебу и повседневную жизнь. Геймификация помогает удерживать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участников клуба</w:t>
      </w:r>
      <w:r w:rsidRPr="003D0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повышать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их </w:t>
      </w:r>
      <w:r w:rsidRPr="003D0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лояльность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приобретать новые навыки и умения </w:t>
      </w:r>
      <w:r w:rsidRPr="003D0B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максимальной вовлеченностью.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5BE"/>
    <w:multiLevelType w:val="hybridMultilevel"/>
    <w:tmpl w:val="EDA0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D0E"/>
    <w:multiLevelType w:val="hybridMultilevel"/>
    <w:tmpl w:val="06C27BE2"/>
    <w:lvl w:ilvl="0" w:tplc="7D5CA84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704F6"/>
    <w:multiLevelType w:val="multilevel"/>
    <w:tmpl w:val="E52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40D0A"/>
    <w:multiLevelType w:val="hybridMultilevel"/>
    <w:tmpl w:val="B0CC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36E6"/>
    <w:multiLevelType w:val="hybridMultilevel"/>
    <w:tmpl w:val="CE16A28C"/>
    <w:lvl w:ilvl="0" w:tplc="FB7C8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06BF"/>
    <w:multiLevelType w:val="hybridMultilevel"/>
    <w:tmpl w:val="BA1A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C5224"/>
    <w:multiLevelType w:val="hybridMultilevel"/>
    <w:tmpl w:val="26E2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27152"/>
    <w:multiLevelType w:val="hybridMultilevel"/>
    <w:tmpl w:val="546A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705F"/>
    <w:multiLevelType w:val="hybridMultilevel"/>
    <w:tmpl w:val="5384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83531"/>
    <w:multiLevelType w:val="hybridMultilevel"/>
    <w:tmpl w:val="AE8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A7D46"/>
    <w:multiLevelType w:val="multilevel"/>
    <w:tmpl w:val="3196CF66"/>
    <w:lvl w:ilvl="0">
      <w:start w:val="1"/>
      <w:numFmt w:val="bullet"/>
      <w:lvlText w:val="­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2916" w:hanging="4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5B176C"/>
    <w:multiLevelType w:val="hybridMultilevel"/>
    <w:tmpl w:val="7444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6644A"/>
    <w:multiLevelType w:val="hybridMultilevel"/>
    <w:tmpl w:val="7F3E0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D27A7A"/>
    <w:multiLevelType w:val="hybridMultilevel"/>
    <w:tmpl w:val="D1E03FC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E530604"/>
    <w:multiLevelType w:val="hybridMultilevel"/>
    <w:tmpl w:val="EA08B7BA"/>
    <w:lvl w:ilvl="0" w:tplc="0419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5" w15:restartNumberingAfterBreak="0">
    <w:nsid w:val="50DD6223"/>
    <w:multiLevelType w:val="hybridMultilevel"/>
    <w:tmpl w:val="24AE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E23D2"/>
    <w:multiLevelType w:val="hybridMultilevel"/>
    <w:tmpl w:val="E83C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65C6A"/>
    <w:multiLevelType w:val="hybridMultilevel"/>
    <w:tmpl w:val="326CE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417EB"/>
    <w:multiLevelType w:val="hybridMultilevel"/>
    <w:tmpl w:val="7764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34A5C"/>
    <w:multiLevelType w:val="multilevel"/>
    <w:tmpl w:val="C564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265F96"/>
    <w:multiLevelType w:val="hybridMultilevel"/>
    <w:tmpl w:val="7764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27C27"/>
    <w:multiLevelType w:val="hybridMultilevel"/>
    <w:tmpl w:val="8056C2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2B04C05"/>
    <w:multiLevelType w:val="hybridMultilevel"/>
    <w:tmpl w:val="45B0C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1C"/>
    <w:multiLevelType w:val="hybridMultilevel"/>
    <w:tmpl w:val="E8E660F4"/>
    <w:lvl w:ilvl="0" w:tplc="C646F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2769"/>
    <w:multiLevelType w:val="hybridMultilevel"/>
    <w:tmpl w:val="61A68F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E83BEE"/>
    <w:multiLevelType w:val="hybridMultilevel"/>
    <w:tmpl w:val="9EEA1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A60503"/>
    <w:multiLevelType w:val="hybridMultilevel"/>
    <w:tmpl w:val="B7A8510E"/>
    <w:lvl w:ilvl="0" w:tplc="E1005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71746E"/>
    <w:multiLevelType w:val="hybridMultilevel"/>
    <w:tmpl w:val="F06C04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AF3272"/>
    <w:multiLevelType w:val="hybridMultilevel"/>
    <w:tmpl w:val="8B1C4724"/>
    <w:lvl w:ilvl="0" w:tplc="0A780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5"/>
  </w:num>
  <w:num w:numId="5">
    <w:abstractNumId w:val="22"/>
  </w:num>
  <w:num w:numId="6">
    <w:abstractNumId w:val="3"/>
  </w:num>
  <w:num w:numId="7">
    <w:abstractNumId w:val="19"/>
  </w:num>
  <w:num w:numId="8">
    <w:abstractNumId w:val="18"/>
  </w:num>
  <w:num w:numId="9">
    <w:abstractNumId w:val="15"/>
  </w:num>
  <w:num w:numId="10">
    <w:abstractNumId w:val="4"/>
  </w:num>
  <w:num w:numId="11">
    <w:abstractNumId w:val="26"/>
  </w:num>
  <w:num w:numId="12">
    <w:abstractNumId w:val="14"/>
  </w:num>
  <w:num w:numId="13">
    <w:abstractNumId w:val="25"/>
  </w:num>
  <w:num w:numId="14">
    <w:abstractNumId w:val="1"/>
  </w:num>
  <w:num w:numId="15">
    <w:abstractNumId w:val="28"/>
  </w:num>
  <w:num w:numId="16">
    <w:abstractNumId w:val="2"/>
  </w:num>
  <w:num w:numId="17">
    <w:abstractNumId w:val="12"/>
  </w:num>
  <w:num w:numId="18">
    <w:abstractNumId w:val="13"/>
  </w:num>
  <w:num w:numId="19">
    <w:abstractNumId w:val="8"/>
  </w:num>
  <w:num w:numId="20">
    <w:abstractNumId w:val="0"/>
  </w:num>
  <w:num w:numId="21">
    <w:abstractNumId w:val="16"/>
  </w:num>
  <w:num w:numId="22">
    <w:abstractNumId w:val="23"/>
  </w:num>
  <w:num w:numId="23">
    <w:abstractNumId w:val="6"/>
  </w:num>
  <w:num w:numId="24">
    <w:abstractNumId w:val="7"/>
  </w:num>
  <w:num w:numId="25">
    <w:abstractNumId w:val="11"/>
  </w:num>
  <w:num w:numId="26">
    <w:abstractNumId w:val="20"/>
  </w:num>
  <w:num w:numId="27">
    <w:abstractNumId w:val="10"/>
  </w:num>
  <w:num w:numId="28">
    <w:abstractNumId w:val="9"/>
  </w:num>
  <w:num w:numId="29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4D"/>
    <w:rsid w:val="000028CF"/>
    <w:rsid w:val="00011698"/>
    <w:rsid w:val="00022954"/>
    <w:rsid w:val="00032045"/>
    <w:rsid w:val="0003314D"/>
    <w:rsid w:val="000353EA"/>
    <w:rsid w:val="00053ACE"/>
    <w:rsid w:val="00066039"/>
    <w:rsid w:val="000727D4"/>
    <w:rsid w:val="000811C3"/>
    <w:rsid w:val="00082FFA"/>
    <w:rsid w:val="000922DF"/>
    <w:rsid w:val="00092621"/>
    <w:rsid w:val="0009322A"/>
    <w:rsid w:val="00095D65"/>
    <w:rsid w:val="00095E5F"/>
    <w:rsid w:val="000A3C35"/>
    <w:rsid w:val="000B4DE9"/>
    <w:rsid w:val="000B533B"/>
    <w:rsid w:val="000C0A04"/>
    <w:rsid w:val="000D34C2"/>
    <w:rsid w:val="000E377E"/>
    <w:rsid w:val="000F699D"/>
    <w:rsid w:val="00102C71"/>
    <w:rsid w:val="001101C1"/>
    <w:rsid w:val="00114A78"/>
    <w:rsid w:val="00115D9A"/>
    <w:rsid w:val="00117215"/>
    <w:rsid w:val="00125342"/>
    <w:rsid w:val="00134D25"/>
    <w:rsid w:val="00135350"/>
    <w:rsid w:val="001441CA"/>
    <w:rsid w:val="00156452"/>
    <w:rsid w:val="00160873"/>
    <w:rsid w:val="00166123"/>
    <w:rsid w:val="00172871"/>
    <w:rsid w:val="00173A4C"/>
    <w:rsid w:val="001873D6"/>
    <w:rsid w:val="00192C20"/>
    <w:rsid w:val="001A5ED2"/>
    <w:rsid w:val="001B6E74"/>
    <w:rsid w:val="001B77F2"/>
    <w:rsid w:val="001C3826"/>
    <w:rsid w:val="001E173D"/>
    <w:rsid w:val="001E1C3C"/>
    <w:rsid w:val="001E7E4C"/>
    <w:rsid w:val="001F0C1F"/>
    <w:rsid w:val="001F60D0"/>
    <w:rsid w:val="001F79F2"/>
    <w:rsid w:val="0020250B"/>
    <w:rsid w:val="002069E6"/>
    <w:rsid w:val="0021080A"/>
    <w:rsid w:val="00220188"/>
    <w:rsid w:val="00221820"/>
    <w:rsid w:val="00231EBB"/>
    <w:rsid w:val="00235501"/>
    <w:rsid w:val="00235B5B"/>
    <w:rsid w:val="002470B5"/>
    <w:rsid w:val="002470BD"/>
    <w:rsid w:val="002713A0"/>
    <w:rsid w:val="00272314"/>
    <w:rsid w:val="00276EB8"/>
    <w:rsid w:val="0027765E"/>
    <w:rsid w:val="00280070"/>
    <w:rsid w:val="00290FE0"/>
    <w:rsid w:val="00291BE6"/>
    <w:rsid w:val="002B5818"/>
    <w:rsid w:val="002C5F39"/>
    <w:rsid w:val="002C631D"/>
    <w:rsid w:val="002D33EC"/>
    <w:rsid w:val="002D4562"/>
    <w:rsid w:val="002D59DF"/>
    <w:rsid w:val="002D7CEF"/>
    <w:rsid w:val="002F0A60"/>
    <w:rsid w:val="002F18A8"/>
    <w:rsid w:val="002F6534"/>
    <w:rsid w:val="00310E4D"/>
    <w:rsid w:val="00313AD9"/>
    <w:rsid w:val="0032623D"/>
    <w:rsid w:val="00326647"/>
    <w:rsid w:val="00331987"/>
    <w:rsid w:val="003460E2"/>
    <w:rsid w:val="0034672A"/>
    <w:rsid w:val="00346E6B"/>
    <w:rsid w:val="0034756E"/>
    <w:rsid w:val="003500D4"/>
    <w:rsid w:val="0035013E"/>
    <w:rsid w:val="003523C3"/>
    <w:rsid w:val="00356B65"/>
    <w:rsid w:val="00364638"/>
    <w:rsid w:val="00391A51"/>
    <w:rsid w:val="003B18FF"/>
    <w:rsid w:val="003C1721"/>
    <w:rsid w:val="003D0BC9"/>
    <w:rsid w:val="003E3D5E"/>
    <w:rsid w:val="00402B1D"/>
    <w:rsid w:val="0040524C"/>
    <w:rsid w:val="004130DC"/>
    <w:rsid w:val="00425C32"/>
    <w:rsid w:val="00435231"/>
    <w:rsid w:val="004464BC"/>
    <w:rsid w:val="00446F9E"/>
    <w:rsid w:val="00454337"/>
    <w:rsid w:val="00463D94"/>
    <w:rsid w:val="00467003"/>
    <w:rsid w:val="00470457"/>
    <w:rsid w:val="00471836"/>
    <w:rsid w:val="00471D95"/>
    <w:rsid w:val="00474D8F"/>
    <w:rsid w:val="00475D7E"/>
    <w:rsid w:val="00490794"/>
    <w:rsid w:val="00497007"/>
    <w:rsid w:val="004A1BF7"/>
    <w:rsid w:val="004C700E"/>
    <w:rsid w:val="004D25C6"/>
    <w:rsid w:val="004E4F1D"/>
    <w:rsid w:val="004F2E4D"/>
    <w:rsid w:val="004F63C6"/>
    <w:rsid w:val="004F6905"/>
    <w:rsid w:val="00502C64"/>
    <w:rsid w:val="00512662"/>
    <w:rsid w:val="005134B0"/>
    <w:rsid w:val="00513987"/>
    <w:rsid w:val="005207F0"/>
    <w:rsid w:val="005263C7"/>
    <w:rsid w:val="00541A5C"/>
    <w:rsid w:val="0054247B"/>
    <w:rsid w:val="00545E7A"/>
    <w:rsid w:val="00560099"/>
    <w:rsid w:val="00577164"/>
    <w:rsid w:val="00585008"/>
    <w:rsid w:val="00592046"/>
    <w:rsid w:val="005A3A15"/>
    <w:rsid w:val="005A3A8D"/>
    <w:rsid w:val="005A5BB6"/>
    <w:rsid w:val="005A719C"/>
    <w:rsid w:val="005B76D3"/>
    <w:rsid w:val="005B7B4A"/>
    <w:rsid w:val="005D0D09"/>
    <w:rsid w:val="005D44E3"/>
    <w:rsid w:val="005E5070"/>
    <w:rsid w:val="005E5BF1"/>
    <w:rsid w:val="005E5CE8"/>
    <w:rsid w:val="005F2F51"/>
    <w:rsid w:val="005F545B"/>
    <w:rsid w:val="005F7E56"/>
    <w:rsid w:val="00607A7B"/>
    <w:rsid w:val="00612690"/>
    <w:rsid w:val="006166D4"/>
    <w:rsid w:val="006234AB"/>
    <w:rsid w:val="006503C0"/>
    <w:rsid w:val="00651FE2"/>
    <w:rsid w:val="00671332"/>
    <w:rsid w:val="00681C3A"/>
    <w:rsid w:val="006864EE"/>
    <w:rsid w:val="00686C6F"/>
    <w:rsid w:val="006A0421"/>
    <w:rsid w:val="006A5D01"/>
    <w:rsid w:val="006B1118"/>
    <w:rsid w:val="006C4266"/>
    <w:rsid w:val="006D0270"/>
    <w:rsid w:val="006D5072"/>
    <w:rsid w:val="006D74C9"/>
    <w:rsid w:val="006E1714"/>
    <w:rsid w:val="006F6257"/>
    <w:rsid w:val="00707D93"/>
    <w:rsid w:val="00710157"/>
    <w:rsid w:val="007203D8"/>
    <w:rsid w:val="00722F01"/>
    <w:rsid w:val="00726E19"/>
    <w:rsid w:val="007303C9"/>
    <w:rsid w:val="0073130C"/>
    <w:rsid w:val="00744B7B"/>
    <w:rsid w:val="00744D6B"/>
    <w:rsid w:val="007459E4"/>
    <w:rsid w:val="00760430"/>
    <w:rsid w:val="00793B94"/>
    <w:rsid w:val="00794848"/>
    <w:rsid w:val="007952D0"/>
    <w:rsid w:val="007A0A95"/>
    <w:rsid w:val="007A59DF"/>
    <w:rsid w:val="007B456A"/>
    <w:rsid w:val="007C3BED"/>
    <w:rsid w:val="007C7918"/>
    <w:rsid w:val="007D51CF"/>
    <w:rsid w:val="007D79AA"/>
    <w:rsid w:val="007E033F"/>
    <w:rsid w:val="007E1B6B"/>
    <w:rsid w:val="008058D4"/>
    <w:rsid w:val="00821B92"/>
    <w:rsid w:val="008255BA"/>
    <w:rsid w:val="00830252"/>
    <w:rsid w:val="00854B91"/>
    <w:rsid w:val="0086571F"/>
    <w:rsid w:val="00866608"/>
    <w:rsid w:val="008867F8"/>
    <w:rsid w:val="00890A6E"/>
    <w:rsid w:val="00896F8B"/>
    <w:rsid w:val="008A1B36"/>
    <w:rsid w:val="008A5F31"/>
    <w:rsid w:val="008C06C9"/>
    <w:rsid w:val="008C5CF9"/>
    <w:rsid w:val="008D6FFC"/>
    <w:rsid w:val="008E14AE"/>
    <w:rsid w:val="00903899"/>
    <w:rsid w:val="00905385"/>
    <w:rsid w:val="00906E91"/>
    <w:rsid w:val="009160CF"/>
    <w:rsid w:val="00920D26"/>
    <w:rsid w:val="00932414"/>
    <w:rsid w:val="009325F0"/>
    <w:rsid w:val="00945204"/>
    <w:rsid w:val="00947C6B"/>
    <w:rsid w:val="009557E2"/>
    <w:rsid w:val="00966368"/>
    <w:rsid w:val="009720B0"/>
    <w:rsid w:val="009749CA"/>
    <w:rsid w:val="009773F8"/>
    <w:rsid w:val="00992496"/>
    <w:rsid w:val="00992A80"/>
    <w:rsid w:val="009A125D"/>
    <w:rsid w:val="009C3973"/>
    <w:rsid w:val="009C599B"/>
    <w:rsid w:val="009F18AF"/>
    <w:rsid w:val="009F3963"/>
    <w:rsid w:val="009F5D69"/>
    <w:rsid w:val="00A0533B"/>
    <w:rsid w:val="00A07500"/>
    <w:rsid w:val="00A1148A"/>
    <w:rsid w:val="00A141B0"/>
    <w:rsid w:val="00A212E7"/>
    <w:rsid w:val="00A41874"/>
    <w:rsid w:val="00A428FC"/>
    <w:rsid w:val="00A4639C"/>
    <w:rsid w:val="00A60DC7"/>
    <w:rsid w:val="00A61803"/>
    <w:rsid w:val="00A71357"/>
    <w:rsid w:val="00A74AD7"/>
    <w:rsid w:val="00AA313E"/>
    <w:rsid w:val="00AA55AD"/>
    <w:rsid w:val="00AA7621"/>
    <w:rsid w:val="00AB1779"/>
    <w:rsid w:val="00AB37A7"/>
    <w:rsid w:val="00AB5B40"/>
    <w:rsid w:val="00AD1A7A"/>
    <w:rsid w:val="00AD3289"/>
    <w:rsid w:val="00AE1A54"/>
    <w:rsid w:val="00AE1F2D"/>
    <w:rsid w:val="00AE7D2C"/>
    <w:rsid w:val="00AF158A"/>
    <w:rsid w:val="00AF212D"/>
    <w:rsid w:val="00AF273E"/>
    <w:rsid w:val="00B0003D"/>
    <w:rsid w:val="00B1322F"/>
    <w:rsid w:val="00B132D2"/>
    <w:rsid w:val="00B15608"/>
    <w:rsid w:val="00B214A6"/>
    <w:rsid w:val="00B25B26"/>
    <w:rsid w:val="00B33A9F"/>
    <w:rsid w:val="00B34974"/>
    <w:rsid w:val="00B61A1D"/>
    <w:rsid w:val="00B76588"/>
    <w:rsid w:val="00B77ECF"/>
    <w:rsid w:val="00B90C8C"/>
    <w:rsid w:val="00B90D41"/>
    <w:rsid w:val="00B92BD3"/>
    <w:rsid w:val="00BA27BF"/>
    <w:rsid w:val="00BA381C"/>
    <w:rsid w:val="00BA5EC2"/>
    <w:rsid w:val="00BB1E88"/>
    <w:rsid w:val="00BB2517"/>
    <w:rsid w:val="00BB2FF4"/>
    <w:rsid w:val="00BB704E"/>
    <w:rsid w:val="00BC279F"/>
    <w:rsid w:val="00BC4F42"/>
    <w:rsid w:val="00BC51A0"/>
    <w:rsid w:val="00BD6EB5"/>
    <w:rsid w:val="00BF7012"/>
    <w:rsid w:val="00C34BF0"/>
    <w:rsid w:val="00C52A4A"/>
    <w:rsid w:val="00C5590F"/>
    <w:rsid w:val="00C648E5"/>
    <w:rsid w:val="00C67BC5"/>
    <w:rsid w:val="00C74F27"/>
    <w:rsid w:val="00C90F51"/>
    <w:rsid w:val="00C92B66"/>
    <w:rsid w:val="00C96B75"/>
    <w:rsid w:val="00CA28F2"/>
    <w:rsid w:val="00CB1873"/>
    <w:rsid w:val="00CB2E93"/>
    <w:rsid w:val="00CB74F0"/>
    <w:rsid w:val="00CC7C8E"/>
    <w:rsid w:val="00CD0C52"/>
    <w:rsid w:val="00CD4634"/>
    <w:rsid w:val="00CD5BB3"/>
    <w:rsid w:val="00CE06C5"/>
    <w:rsid w:val="00CE2945"/>
    <w:rsid w:val="00CE359A"/>
    <w:rsid w:val="00CE6744"/>
    <w:rsid w:val="00D02C43"/>
    <w:rsid w:val="00D0323B"/>
    <w:rsid w:val="00D04C09"/>
    <w:rsid w:val="00D138FE"/>
    <w:rsid w:val="00D224E0"/>
    <w:rsid w:val="00D22549"/>
    <w:rsid w:val="00D24112"/>
    <w:rsid w:val="00D26F56"/>
    <w:rsid w:val="00D31456"/>
    <w:rsid w:val="00D326BD"/>
    <w:rsid w:val="00D3296E"/>
    <w:rsid w:val="00D40B92"/>
    <w:rsid w:val="00D41B88"/>
    <w:rsid w:val="00D57514"/>
    <w:rsid w:val="00D658B5"/>
    <w:rsid w:val="00D7274B"/>
    <w:rsid w:val="00D7625A"/>
    <w:rsid w:val="00D80D7D"/>
    <w:rsid w:val="00D82638"/>
    <w:rsid w:val="00D85404"/>
    <w:rsid w:val="00DA59DF"/>
    <w:rsid w:val="00DD7A13"/>
    <w:rsid w:val="00DE1848"/>
    <w:rsid w:val="00DE3E1E"/>
    <w:rsid w:val="00DE7F7C"/>
    <w:rsid w:val="00DF5F35"/>
    <w:rsid w:val="00E069FC"/>
    <w:rsid w:val="00E42535"/>
    <w:rsid w:val="00E44351"/>
    <w:rsid w:val="00E45594"/>
    <w:rsid w:val="00E57184"/>
    <w:rsid w:val="00E72362"/>
    <w:rsid w:val="00E96787"/>
    <w:rsid w:val="00EA14F0"/>
    <w:rsid w:val="00EA3D4D"/>
    <w:rsid w:val="00EB1E1E"/>
    <w:rsid w:val="00EB1ED7"/>
    <w:rsid w:val="00EB44FE"/>
    <w:rsid w:val="00EC0367"/>
    <w:rsid w:val="00EC0584"/>
    <w:rsid w:val="00EF1D6C"/>
    <w:rsid w:val="00F07168"/>
    <w:rsid w:val="00F20569"/>
    <w:rsid w:val="00F3233B"/>
    <w:rsid w:val="00F32974"/>
    <w:rsid w:val="00F41A31"/>
    <w:rsid w:val="00F443BD"/>
    <w:rsid w:val="00F461D0"/>
    <w:rsid w:val="00F4679C"/>
    <w:rsid w:val="00F55118"/>
    <w:rsid w:val="00F557DD"/>
    <w:rsid w:val="00F6011E"/>
    <w:rsid w:val="00F61899"/>
    <w:rsid w:val="00F62046"/>
    <w:rsid w:val="00F63492"/>
    <w:rsid w:val="00F63C07"/>
    <w:rsid w:val="00F67DBD"/>
    <w:rsid w:val="00F82A84"/>
    <w:rsid w:val="00F82BC9"/>
    <w:rsid w:val="00F836C0"/>
    <w:rsid w:val="00F9587A"/>
    <w:rsid w:val="00F96B2B"/>
    <w:rsid w:val="00FA0C9F"/>
    <w:rsid w:val="00FB38C7"/>
    <w:rsid w:val="00FC121E"/>
    <w:rsid w:val="00FC37DF"/>
    <w:rsid w:val="00FC6595"/>
    <w:rsid w:val="00FD095E"/>
    <w:rsid w:val="00FD34F4"/>
    <w:rsid w:val="00FD5317"/>
    <w:rsid w:val="00FE3F23"/>
    <w:rsid w:val="00FE4B8F"/>
    <w:rsid w:val="00FE60AB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9162"/>
  <w15:chartTrackingRefBased/>
  <w15:docId w15:val="{E7EC70DD-EE75-494B-8209-F46DDEBB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2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вок Марина,List Paragraph,Bullet Number,Индексы,Num Bullet 1,Абзац маркированнный,Paragraphe de liste1,lp1,SL_Абзац списка,Нумерованый список,Абзац нумерованного списка,ТЗОТ Текст 2 уровня. Без оглавления"/>
    <w:basedOn w:val="a"/>
    <w:link w:val="a4"/>
    <w:uiPriority w:val="34"/>
    <w:qFormat/>
    <w:rsid w:val="00CE6744"/>
    <w:pPr>
      <w:ind w:left="720"/>
      <w:contextualSpacing/>
    </w:pPr>
  </w:style>
  <w:style w:type="paragraph" w:customStyle="1" w:styleId="pboth">
    <w:name w:val="pboth"/>
    <w:basedOn w:val="a"/>
    <w:rsid w:val="00C9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31EBB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EBB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next w:val="1"/>
    <w:link w:val="12"/>
    <w:qFormat/>
    <w:rsid w:val="00CD0C52"/>
    <w:rPr>
      <w:rFonts w:ascii="Times New Roman" w:hAnsi="Times New Roman" w:cs="Times New Roman"/>
      <w:b/>
      <w:sz w:val="32"/>
    </w:rPr>
  </w:style>
  <w:style w:type="paragraph" w:styleId="a8">
    <w:name w:val="Title"/>
    <w:basedOn w:val="a"/>
    <w:next w:val="a"/>
    <w:link w:val="a9"/>
    <w:uiPriority w:val="10"/>
    <w:qFormat/>
    <w:rsid w:val="00CD0C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D0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Стиль1 Знак"/>
    <w:basedOn w:val="a0"/>
    <w:link w:val="11"/>
    <w:rsid w:val="00CD0C52"/>
    <w:rPr>
      <w:rFonts w:ascii="Times New Roman" w:hAnsi="Times New Roman" w:cs="Times New Roman"/>
      <w:b/>
      <w:sz w:val="32"/>
    </w:rPr>
  </w:style>
  <w:style w:type="character" w:customStyle="1" w:styleId="a9">
    <w:name w:val="Заголовок Знак"/>
    <w:basedOn w:val="a0"/>
    <w:link w:val="a8"/>
    <w:uiPriority w:val="10"/>
    <w:rsid w:val="00CD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Hyperlink"/>
    <w:basedOn w:val="a0"/>
    <w:uiPriority w:val="99"/>
    <w:unhideWhenUsed/>
    <w:rsid w:val="005207F0"/>
    <w:rPr>
      <w:color w:val="0000FF"/>
      <w:u w:val="single"/>
    </w:rPr>
  </w:style>
  <w:style w:type="paragraph" w:styleId="13">
    <w:name w:val="toc 1"/>
    <w:next w:val="a"/>
    <w:link w:val="14"/>
    <w:uiPriority w:val="39"/>
    <w:rsid w:val="005207F0"/>
    <w:pPr>
      <w:spacing w:before="120" w:after="120" w:line="360" w:lineRule="exac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5207F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4B91"/>
  </w:style>
  <w:style w:type="paragraph" w:styleId="ad">
    <w:name w:val="footer"/>
    <w:basedOn w:val="a"/>
    <w:link w:val="ae"/>
    <w:uiPriority w:val="99"/>
    <w:unhideWhenUsed/>
    <w:rsid w:val="0085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4B91"/>
  </w:style>
  <w:style w:type="character" w:styleId="af">
    <w:name w:val="annotation reference"/>
    <w:basedOn w:val="a0"/>
    <w:uiPriority w:val="99"/>
    <w:semiHidden/>
    <w:unhideWhenUsed/>
    <w:rsid w:val="00854B9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4B9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4B9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4B9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4B91"/>
    <w:rPr>
      <w:b/>
      <w:bCs/>
      <w:sz w:val="20"/>
      <w:szCs w:val="20"/>
    </w:rPr>
  </w:style>
  <w:style w:type="paragraph" w:customStyle="1" w:styleId="Default">
    <w:name w:val="Default"/>
    <w:rsid w:val="00854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D531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D531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D5317"/>
    <w:rPr>
      <w:vertAlign w:val="superscript"/>
    </w:rPr>
  </w:style>
  <w:style w:type="paragraph" w:customStyle="1" w:styleId="finalli">
    <w:name w:val="final_li"/>
    <w:basedOn w:val="a"/>
    <w:rsid w:val="0068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SL_Абзац списка Знак"/>
    <w:link w:val="a3"/>
    <w:uiPriority w:val="34"/>
    <w:locked/>
    <w:rsid w:val="00471D95"/>
  </w:style>
  <w:style w:type="paragraph" w:customStyle="1" w:styleId="af7">
    <w:name w:val="Знак"/>
    <w:basedOn w:val="a"/>
    <w:rsid w:val="00F557D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F557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10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C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k-theme26309mb05">
    <w:name w:val="stk-theme_26309__mb_05"/>
    <w:basedOn w:val="a"/>
    <w:rsid w:val="0047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47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list-item">
    <w:name w:val="stk-list-item"/>
    <w:basedOn w:val="a"/>
    <w:rsid w:val="0047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475D7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F0C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51">
    <w:name w:val="Таблица простая 51"/>
    <w:basedOn w:val="a1"/>
    <w:next w:val="5"/>
    <w:uiPriority w:val="45"/>
    <w:rsid w:val="00744B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744B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251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027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15">
          <w:marLeft w:val="0"/>
          <w:marRight w:val="0"/>
          <w:marTop w:val="690"/>
          <w:marBottom w:val="570"/>
          <w:divBdr>
            <w:top w:val="single" w:sz="6" w:space="30" w:color="AE485C"/>
            <w:left w:val="none" w:sz="0" w:space="0" w:color="auto"/>
            <w:bottom w:val="single" w:sz="6" w:space="11" w:color="AE485C"/>
            <w:right w:val="none" w:sz="0" w:space="0" w:color="auto"/>
          </w:divBdr>
          <w:divsChild>
            <w:div w:id="14572619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a_shherbakova@vcot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E46E-E202-4F4C-A8ED-C8B88BFD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Щербаков</dc:creator>
  <cp:keywords/>
  <dc:description/>
  <cp:lastModifiedBy>Екатерина Анатольевна</cp:lastModifiedBy>
  <cp:revision>5</cp:revision>
  <dcterms:created xsi:type="dcterms:W3CDTF">2023-01-26T15:22:00Z</dcterms:created>
  <dcterms:modified xsi:type="dcterms:W3CDTF">2023-01-26T15:31:00Z</dcterms:modified>
</cp:coreProperties>
</file>