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4A86" w14:textId="77777777" w:rsidR="0079152E" w:rsidRPr="000E433F" w:rsidRDefault="0079152E" w:rsidP="0079152E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6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3.</w:t>
      </w:r>
      <w:bookmarkEnd w:id="0"/>
    </w:p>
    <w:p w14:paraId="6DBABE4F" w14:textId="77777777" w:rsidR="0079152E" w:rsidRPr="00FB1900" w:rsidRDefault="0079152E" w:rsidP="0079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00">
        <w:rPr>
          <w:rFonts w:ascii="Times New Roman" w:hAnsi="Times New Roman" w:cs="Times New Roman"/>
          <w:b/>
          <w:sz w:val="24"/>
          <w:szCs w:val="24"/>
        </w:rPr>
        <w:t>Матрица рекомендованных форм и методов развития работника в зависимости от категории работника и результатов оценки</w:t>
      </w:r>
    </w:p>
    <w:p w14:paraId="3023CF6A" w14:textId="77777777" w:rsidR="0079152E" w:rsidRPr="00FB1900" w:rsidRDefault="0079152E" w:rsidP="0079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34"/>
        <w:gridCol w:w="2337"/>
        <w:gridCol w:w="2127"/>
        <w:gridCol w:w="1701"/>
        <w:gridCol w:w="3402"/>
        <w:gridCol w:w="3603"/>
      </w:tblGrid>
      <w:tr w:rsidR="0079152E" w:rsidRPr="00FB1900" w14:paraId="544F1CE8" w14:textId="77777777" w:rsidTr="00A44707">
        <w:trPr>
          <w:trHeight w:val="900"/>
          <w:tblHeader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8D8F2F1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65ECF4CB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РАБОТНИКА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4E780981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ОЦЕНКИ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  <w:hideMark/>
          </w:tcPr>
          <w:p w14:paraId="6E117A12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РАЗВИТИЯ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2F84E712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14:paraId="18A171FC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  <w:hideMark/>
          </w:tcPr>
          <w:p w14:paraId="049E9F3A" w14:textId="77777777" w:rsidR="0079152E" w:rsidRPr="00FB1900" w:rsidRDefault="0079152E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ДОП. МЕРОПРИЯТИЯ</w:t>
            </w:r>
          </w:p>
        </w:tc>
      </w:tr>
      <w:tr w:rsidR="0079152E" w:rsidRPr="00FB1900" w14:paraId="11355F44" w14:textId="77777777" w:rsidTr="00A44707">
        <w:trPr>
          <w:trHeight w:val="421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A14C9E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0A923953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26ADE49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неудовлетворительный результат; низки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уровень развития</w:t>
            </w: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14:paraId="78285577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целесообразность обучения определяется по результатам исследования причин низкой результативности и неудовлетворительной оценки компетенций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3E63AECA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Выяснение причин низкой результативности. Возможно проведение оценки соответствия должности (аттестация).</w:t>
            </w:r>
          </w:p>
        </w:tc>
      </w:tr>
      <w:tr w:rsidR="0079152E" w:rsidRPr="00FB1900" w14:paraId="0C3B0E63" w14:textId="77777777" w:rsidTr="00A44707">
        <w:trPr>
          <w:trHeight w:val="429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7946C0D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2401F8F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7AB968E2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неудовлетворительный результат; низки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уровень развития</w:t>
            </w: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F98CA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результативности и развитие необходимых компетенций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6BC50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C31F6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Дистанционное обучение. Самообучение. 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Баддинг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Обучение действием.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2E97AFA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Выяснение причин низкой результативности. В зависимости от результатов: 1) аттестация или 2) обучение с отсроченной повторной оценкой через 3–</w:t>
            </w:r>
            <w:proofErr w:type="gram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 мес.</w:t>
            </w:r>
            <w:proofErr w:type="gram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152E" w:rsidRPr="00FB1900" w14:paraId="6D07E5D3" w14:textId="77777777" w:rsidTr="00A44707">
        <w:trPr>
          <w:trHeight w:val="540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0A3A895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318733F2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2AE0A042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удовлетворительный или высокий результат; низки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уровень развития</w:t>
            </w: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70D98C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управленческих компетенций, а также компетенций, способствующих повышению результативности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693F8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обучение.</w:t>
            </w:r>
          </w:p>
          <w:p w14:paraId="3E776F3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обучение.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F1FD2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(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онлайн+оффлайн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Тренинги внешние и внутренние. 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0C88894C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оценка компетенций после обучения через 3–</w:t>
            </w:r>
            <w:proofErr w:type="gram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 мес.</w:t>
            </w:r>
            <w:proofErr w:type="gramEnd"/>
          </w:p>
        </w:tc>
      </w:tr>
      <w:tr w:rsidR="0079152E" w:rsidRPr="00FB1900" w14:paraId="59E8A4A8" w14:textId="77777777" w:rsidTr="00A44707">
        <w:trPr>
          <w:trHeight w:val="807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308B8DA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60A85DEF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3628726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удовлетворительный или высокий результат; низки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уровень развития</w:t>
            </w: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B934A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компетенций, способствующих закреплению достигнутых результатов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24D737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обучение.</w:t>
            </w:r>
          </w:p>
          <w:p w14:paraId="1460FA7A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75D53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обучение.</w:t>
            </w:r>
          </w:p>
          <w:p w14:paraId="2E816FF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специальных программах, проектах.  Самообучение. Участие в каскадном обучении. Внутренние тренинги.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36B1B139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оценка компетенций после обучения через </w:t>
            </w:r>
            <w:proofErr w:type="gram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  <w:proofErr w:type="gram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 (по запросу руководителя).</w:t>
            </w:r>
          </w:p>
        </w:tc>
      </w:tr>
      <w:tr w:rsidR="0079152E" w:rsidRPr="00FB1900" w14:paraId="1E72283F" w14:textId="77777777" w:rsidTr="00A44707">
        <w:trPr>
          <w:trHeight w:val="452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D01AFC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54C12A9A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14:paraId="118C307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4A2BE287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удовлетворительный, но невысокий результат; развитые компетенции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14:paraId="109E2FB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целесообразность обучения определяется по результатам исследования причин недостаточной результативности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99045A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мотивации: назначение наставником; вовлечение в проведение каскадного обучения.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4C48C31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Выяснить причины недостаточной результативности: мониторинг динамики результативности в течение оценочного периода.</w:t>
            </w:r>
          </w:p>
        </w:tc>
      </w:tr>
      <w:tr w:rsidR="0079152E" w:rsidRPr="00FB1900" w14:paraId="638D7E81" w14:textId="77777777" w:rsidTr="00A44707">
        <w:trPr>
          <w:trHeight w:val="1513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1C7EC44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463C343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0EAB7E05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удовлетворительный, но невысокий результат; развитые компетенции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0E3219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обучения определяется по результатам исследования причин недостаточной результативности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4D05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D93242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 (при необходимости) новым технологиям, знаниям, навыкам.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6769DE99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Выяснить причины недостаточной результативности: мониторинг динамики результативности в течение оценочного периода.</w:t>
            </w:r>
          </w:p>
        </w:tc>
      </w:tr>
      <w:tr w:rsidR="0079152E" w:rsidRPr="00FB1900" w14:paraId="32E4AF74" w14:textId="77777777" w:rsidTr="00A44707">
        <w:trPr>
          <w:trHeight w:val="931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63AFC6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5FF281B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75682CF0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результат; недостаточно развитые компетенции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90E800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управленческих компетенций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2128BC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обучение. Внутреннее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247AE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(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онлайн+оффлайн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Участие в специальных программах, проектах. Привлечение к проведению каскадного обучения.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738AE79F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52E" w:rsidRPr="00FB1900" w14:paraId="23E1B8CE" w14:textId="77777777" w:rsidTr="00A44707">
        <w:trPr>
          <w:trHeight w:val="1699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A2BD62D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4EC4387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58B61473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результат; недостаточно развитые компетенции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3B71F7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компетенций, способствующих закреплению достигнутых результатов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900A09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обучение. </w:t>
            </w:r>
          </w:p>
          <w:p w14:paraId="03DDFE6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753DB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(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онлайн+оффлайн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Участие в специальных программах, проектах. Участие в каскадном обучении. Внутренние тренинги. Стажировка.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0ACE355C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52E" w:rsidRPr="00FB1900" w14:paraId="5D8637D2" w14:textId="77777777" w:rsidTr="00A44707">
        <w:trPr>
          <w:trHeight w:val="699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57B7B0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0D2B53E6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523E534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результат; развитые компетенции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C0EAC61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развития определяется вектором выбранного карьерного пути: по вертикали или по горизонтали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7E54D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246934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(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онлайн+оффлайн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Внешний тренинг. Мастер-классы. Временное назначение на должность, требующую более высокого уровня развития компетенций. Стретчинг. Привлечение к проведению каскадного обучения.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4DE4CC80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мотивационной сферы и лояльности для определения пути карьерного развития.</w:t>
            </w:r>
          </w:p>
        </w:tc>
      </w:tr>
      <w:tr w:rsidR="0079152E" w:rsidRPr="00FB1900" w14:paraId="12C0B5D2" w14:textId="77777777" w:rsidTr="00A44707">
        <w:trPr>
          <w:trHeight w:val="467"/>
          <w:jc w:val="right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1184DA8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1C67DBC2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  <w:hideMark/>
          </w:tcPr>
          <w:p w14:paraId="57665E05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результат; развитые компетенции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D31C22B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2AD68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обучение.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F35B0E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(</w:t>
            </w:r>
            <w:proofErr w:type="spellStart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онлайн+оффлайн</w:t>
            </w:r>
            <w:proofErr w:type="spellEnd"/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Внешний тренинг. Мастер-классы. Временное назначение на должность, требующую более высокого уровня развития компетенций. Стретчинг. Назначение наставником. 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14:paraId="32F8ED9F" w14:textId="77777777" w:rsidR="0079152E" w:rsidRPr="00FB1900" w:rsidRDefault="0079152E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динамики результативности: наличие положительной высокой динамики результативности в течение всего оценочного периода. Оценка мотивационной сферы и лояльности. Для кадрового резерва-оценка лидерских качеств. </w:t>
            </w:r>
          </w:p>
        </w:tc>
      </w:tr>
    </w:tbl>
    <w:p w14:paraId="3C78BAC1" w14:textId="77777777" w:rsidR="004A11D0" w:rsidRPr="0079152E" w:rsidRDefault="004A11D0" w:rsidP="0079152E"/>
    <w:sectPr w:rsidR="004A11D0" w:rsidRPr="0079152E" w:rsidSect="004A11D0">
      <w:headerReference w:type="default" r:id="rId7"/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730A" w14:textId="77777777" w:rsidR="000A667A" w:rsidRDefault="000A667A" w:rsidP="00685518">
      <w:pPr>
        <w:spacing w:after="0" w:line="240" w:lineRule="auto"/>
      </w:pPr>
      <w:r>
        <w:separator/>
      </w:r>
    </w:p>
  </w:endnote>
  <w:endnote w:type="continuationSeparator" w:id="0">
    <w:p w14:paraId="62E78D7A" w14:textId="77777777" w:rsidR="000A667A" w:rsidRDefault="000A667A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76E3" w14:textId="77777777" w:rsidR="000A667A" w:rsidRDefault="000A667A" w:rsidP="00685518">
      <w:pPr>
        <w:spacing w:after="0" w:line="240" w:lineRule="auto"/>
      </w:pPr>
      <w:r>
        <w:separator/>
      </w:r>
    </w:p>
  </w:footnote>
  <w:footnote w:type="continuationSeparator" w:id="0">
    <w:p w14:paraId="76E23AC0" w14:textId="77777777" w:rsidR="000A667A" w:rsidRDefault="000A667A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A0EB" w14:textId="1C8DE090" w:rsidR="0079152E" w:rsidRPr="00B17A6C" w:rsidRDefault="00685518" w:rsidP="0079152E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32A68D7">
          <wp:simplePos x="0" y="0"/>
          <wp:positionH relativeFrom="column">
            <wp:posOffset>9266872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</w:t>
    </w:r>
    <w:r w:rsidR="004A11D0">
      <w:rPr>
        <w:b/>
        <w:caps/>
        <w:u w:val="single"/>
      </w:rPr>
      <w:t xml:space="preserve">                                                                                                      </w:t>
    </w:r>
    <w:r w:rsidR="00C72FDA">
      <w:rPr>
        <w:b/>
        <w:caps/>
        <w:u w:val="single"/>
      </w:rPr>
      <w:t xml:space="preserve">                 </w:t>
    </w:r>
    <w:r>
      <w:rPr>
        <w:b/>
        <w:caps/>
        <w:u w:val="single"/>
      </w:rPr>
      <w:t xml:space="preserve">                                       </w:t>
    </w:r>
    <w:bookmarkStart w:id="1" w:name="_Hlk86331750"/>
    <w:bookmarkStart w:id="2" w:name="_Hlk86331751"/>
    <w:r w:rsidR="0079152E">
      <w:rPr>
        <w:b/>
        <w:caps/>
        <w:u w:val="single"/>
      </w:rPr>
      <w:t>раздел 4. обучение персонала ЦЗН</w:t>
    </w:r>
    <w:bookmarkEnd w:id="1"/>
    <w:bookmarkEnd w:id="2"/>
  </w:p>
  <w:p w14:paraId="035EB729" w14:textId="09873D5A" w:rsidR="00685518" w:rsidRPr="00685518" w:rsidRDefault="00685518" w:rsidP="0079152E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0A667A"/>
    <w:rsid w:val="002E5317"/>
    <w:rsid w:val="00387C5F"/>
    <w:rsid w:val="00391E7D"/>
    <w:rsid w:val="003C6013"/>
    <w:rsid w:val="003D4BFC"/>
    <w:rsid w:val="00404A88"/>
    <w:rsid w:val="004A11D0"/>
    <w:rsid w:val="004C05DB"/>
    <w:rsid w:val="00575711"/>
    <w:rsid w:val="00640226"/>
    <w:rsid w:val="00685518"/>
    <w:rsid w:val="007626A8"/>
    <w:rsid w:val="0079152E"/>
    <w:rsid w:val="00847C3E"/>
    <w:rsid w:val="00AF12BC"/>
    <w:rsid w:val="00BD0941"/>
    <w:rsid w:val="00C56B3E"/>
    <w:rsid w:val="00C72FDA"/>
    <w:rsid w:val="00CD56D7"/>
    <w:rsid w:val="00E71DFE"/>
    <w:rsid w:val="00ED51C9"/>
    <w:rsid w:val="00EF4A6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2021-10-28T13:48:00Z</dcterms:created>
  <dcterms:modified xsi:type="dcterms:W3CDTF">2021-10-28T13:50:00Z</dcterms:modified>
</cp:coreProperties>
</file>