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81A5F4" w14:textId="77777777" w:rsidR="001D2DD3" w:rsidRPr="008B0B6E" w:rsidRDefault="001D2DD3" w:rsidP="001D2DD3">
      <w:pPr>
        <w:jc w:val="center"/>
        <w:rPr>
          <w:rFonts w:ascii="Times New Roman" w:hAnsi="Times New Roman" w:cs="Times New Roman"/>
          <w:b/>
        </w:rPr>
      </w:pPr>
      <w:r w:rsidRPr="008B0B6E">
        <w:rPr>
          <w:rFonts w:ascii="Times New Roman" w:hAnsi="Times New Roman" w:cs="Times New Roman"/>
          <w:b/>
        </w:rPr>
        <w:t>Чек-лист</w:t>
      </w:r>
      <w:r w:rsidRPr="008B0B6E">
        <w:rPr>
          <w:rStyle w:val="a8"/>
          <w:rFonts w:ascii="Times New Roman" w:hAnsi="Times New Roman" w:cs="Times New Roman"/>
          <w:b/>
        </w:rPr>
        <w:footnoteReference w:id="1"/>
      </w:r>
      <w:r w:rsidRPr="008B0B6E">
        <w:rPr>
          <w:rFonts w:ascii="Times New Roman" w:hAnsi="Times New Roman" w:cs="Times New Roman"/>
          <w:b/>
        </w:rPr>
        <w:t xml:space="preserve"> самопроверки готовности </w:t>
      </w:r>
      <w:r w:rsidR="00740B7C" w:rsidRPr="008B0B6E">
        <w:rPr>
          <w:rFonts w:ascii="Times New Roman" w:hAnsi="Times New Roman" w:cs="Times New Roman"/>
          <w:b/>
        </w:rPr>
        <w:t>центра занятости</w:t>
      </w:r>
      <w:r w:rsidRPr="008B0B6E">
        <w:rPr>
          <w:rFonts w:ascii="Times New Roman" w:hAnsi="Times New Roman" w:cs="Times New Roman"/>
          <w:b/>
        </w:rPr>
        <w:t xml:space="preserve"> к новой модели профориентации и маршрутизации молодежи</w:t>
      </w:r>
    </w:p>
    <w:p w14:paraId="21E4A241" w14:textId="3F87C39A" w:rsidR="00CB6D37" w:rsidRPr="008B0B6E" w:rsidRDefault="00740B7C" w:rsidP="002C36F6">
      <w:pPr>
        <w:spacing w:before="100" w:beforeAutospacing="1"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Чек-лис</w:t>
      </w:r>
      <w:r w:rsidR="00AD6A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предназначен для </w:t>
      </w:r>
      <w:r w:rsidR="00AD6ACD" w:rsidRPr="00AD6AC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самопроверки</w:t>
      </w:r>
      <w:r w:rsidR="00894B79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центра занятости 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заполняется под руководством директора (руководителя) центра занятости </w:t>
      </w: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совместно с</w:t>
      </w:r>
      <w:r w:rsidRPr="008B0B6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проектной командой по внедрению </w:t>
      </w:r>
      <w:r w:rsidR="002C36F6"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Методических рекомендаций по</w:t>
      </w: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профориентации и маршрутизации молодежи </w:t>
      </w:r>
      <w:r w:rsidR="002C36F6"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(далее – Методические рекомендации)</w:t>
      </w:r>
      <w:r w:rsidR="00CB6D37"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14:paraId="350AC9F6" w14:textId="26BF4FCF" w:rsidR="00CB6D37" w:rsidRPr="008B0B6E" w:rsidRDefault="00CB6D37" w:rsidP="002C36F6">
      <w:pPr>
        <w:spacing w:before="100" w:beforeAutospacing="1"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Чек-лист позволяет директору центра занятости оценить, как в центре занятости фактически организованы процессы, роли, ресурсы и взаимодействие с партнерами, выявить дефициты и зафиксировать план доработок.</w:t>
      </w:r>
      <w:r w:rsidR="002C36F6"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14:paraId="04D0D514" w14:textId="6E09FC38" w:rsidR="00DF482A" w:rsidRPr="008B0B6E" w:rsidRDefault="00DF482A" w:rsidP="00DF482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Чек-лист не устанавливает единый перечень документов, которыми должны быть закреплены мероприятия, указанные в каждом критерии: конкретные управленческие и локальные акты (приказ, регламент, дорожная карта, соглашение, протокол и др.) определяются регионом и ЦЗН самостоятельно с учетом действующей системы локальных документов и региональной специфики при условии, что механизм формализован, применим в работе и направлен на достижение целей Методических рекомендаций.</w:t>
      </w:r>
      <w:proofErr w:type="gramEnd"/>
    </w:p>
    <w:p w14:paraId="1D78D480" w14:textId="08A277F7" w:rsidR="00740B7C" w:rsidRPr="008B0B6E" w:rsidRDefault="00740B7C" w:rsidP="002C36F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Рекомендуется использовать чек-лист </w:t>
      </w:r>
      <w:r w:rsidR="00CB6D37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</w:t>
      </w:r>
      <w:r w:rsidR="00CB6D37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внедрения</w:t>
      </w:r>
      <w:r w:rsidR="00CB6D37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Методических рекомендаций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затем регулярно обновлять (например, раз в </w:t>
      </w:r>
      <w:r w:rsidR="00CB6D37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месяц / 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квартал), чтобы отслеживать динамику</w:t>
      </w:r>
      <w:r w:rsidR="00CB6D37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, особенно по зонам развития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F7CF6D6" w14:textId="77777777" w:rsidR="002F0F16" w:rsidRPr="008B0B6E" w:rsidRDefault="002F0F16" w:rsidP="002C36F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A3762C" wp14:editId="0AF93DEB">
                <wp:simplePos x="0" y="0"/>
                <wp:positionH relativeFrom="column">
                  <wp:posOffset>479425</wp:posOffset>
                </wp:positionH>
                <wp:positionV relativeFrom="paragraph">
                  <wp:posOffset>332740</wp:posOffset>
                </wp:positionV>
                <wp:extent cx="332105" cy="142240"/>
                <wp:effectExtent l="57150" t="19050" r="67945" b="8636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105" cy="14224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3"/>
                        </a:lnRef>
                        <a:fillRef idx="3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454C0BE" id="Прямоугольник 1" o:spid="_x0000_s1026" style="position:absolute;margin-left:37.75pt;margin-top:26.2pt;width:26.15pt;height:1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" fillcolor="#506329 [1638]" strokecolor="#94b64e [3046]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rect>
            </w:pict>
          </mc:Fallback>
        </mc:AlternateConten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Чек-лист рекомендуется заполнять по принципу «светофора». Для этого для каждого критерия выберите один статус:</w:t>
      </w:r>
    </w:p>
    <w:p w14:paraId="38163C65" w14:textId="77777777" w:rsidR="002F0F16" w:rsidRPr="008B0B6E" w:rsidRDefault="002F0F16" w:rsidP="002C36F6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Зеленый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требование выполнено в полном объеме, механизм работает устойчиво.</w:t>
      </w:r>
    </w:p>
    <w:p w14:paraId="4817C190" w14:textId="5A3DB893" w:rsidR="002F0F16" w:rsidRPr="008B0B6E" w:rsidRDefault="002F0F16" w:rsidP="002C36F6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12C242" wp14:editId="58050ABA">
                <wp:simplePos x="0" y="0"/>
                <wp:positionH relativeFrom="column">
                  <wp:posOffset>476885</wp:posOffset>
                </wp:positionH>
                <wp:positionV relativeFrom="paragraph">
                  <wp:posOffset>16510</wp:posOffset>
                </wp:positionV>
                <wp:extent cx="332105" cy="142240"/>
                <wp:effectExtent l="76200" t="38100" r="67945" b="10541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105" cy="14224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 prst="cross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" o:spid="_x0000_s1026" style="position:absolute;margin-left:37.55pt;margin-top:1.3pt;width:26.15pt;height:11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" fillcolor="yellow" stroked="f" strokeweight="2pt">
                <v:shadow on="t" color="black" opacity="20971f" offset="0,2.2pt"/>
              </v:rect>
            </w:pict>
          </mc:Fallback>
        </mc:AlternateContent>
      </w: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Желтый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реализовано частично либо в стадии внедрения (есть решения, но не </w:t>
      </w:r>
      <w:proofErr w:type="gramStart"/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охватывают всех / нет</w:t>
      </w:r>
      <w:proofErr w:type="gramEnd"/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стабильной практики / не оформлено документально и т.п.).</w:t>
      </w:r>
    </w:p>
    <w:p w14:paraId="5269871B" w14:textId="0CDEBCFE" w:rsidR="002F0F16" w:rsidRPr="008B0B6E" w:rsidRDefault="00DF482A" w:rsidP="002C36F6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C9223C" wp14:editId="54797316">
                <wp:simplePos x="0" y="0"/>
                <wp:positionH relativeFrom="column">
                  <wp:posOffset>484505</wp:posOffset>
                </wp:positionH>
                <wp:positionV relativeFrom="paragraph">
                  <wp:posOffset>26670</wp:posOffset>
                </wp:positionV>
                <wp:extent cx="332105" cy="142240"/>
                <wp:effectExtent l="57150" t="19050" r="67945" b="8636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105" cy="14224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" o:spid="_x0000_s1026" style="position:absolute;margin-left:38.15pt;margin-top:2.1pt;width:26.15pt;height:11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" fillcolor="#652523 [1637]" strokecolor="#bc4542 [3045]">
                <v:fill color2="#ba4442 [3013]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</v:rect>
            </w:pict>
          </mc:Fallback>
        </mc:AlternateContent>
      </w:r>
      <w:r w:rsidR="002F0F16"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Красный</w:t>
      </w:r>
      <w:r w:rsidR="002F0F16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требование не выполнено, работа по нему не ведется либо </w:t>
      </w:r>
      <w:proofErr w:type="gramStart"/>
      <w:r w:rsidR="002F0F16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находится</w:t>
      </w:r>
      <w:proofErr w:type="gramEnd"/>
      <w:r w:rsidR="002F0F16"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нулевой стадии.</w:t>
      </w:r>
    </w:p>
    <w:p w14:paraId="3570EFD3" w14:textId="77777777" w:rsidR="002F0F16" w:rsidRPr="008B0B6E" w:rsidRDefault="002F0F16" w:rsidP="002C36F6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9BB58B4" wp14:editId="0346DEF1">
                <wp:simplePos x="0" y="0"/>
                <wp:positionH relativeFrom="column">
                  <wp:posOffset>485140</wp:posOffset>
                </wp:positionH>
                <wp:positionV relativeFrom="paragraph">
                  <wp:posOffset>67945</wp:posOffset>
                </wp:positionV>
                <wp:extent cx="332105" cy="142240"/>
                <wp:effectExtent l="57150" t="38100" r="48895" b="6731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105" cy="1422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50EE408" id="Прямоугольник 4" o:spid="_x0000_s1026" style="position:absolute;margin-left:38.2pt;margin-top:5.35pt;width:26.15pt;height:11.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" fillcolor="gray [1616]" stroked="f">
                <v:fill color2="#d9d9d9 [496]" rotate="t" angle="180" colors="0 #bcbcbc;22938f #d0d0d0;1 #ededed" focus="100%" type="gradient"/>
                <v:shadow on="t" color="black" opacity="24903f" origin=",.5" offset="0,.55556mm"/>
              </v:rect>
            </w:pict>
          </mc:Fallback>
        </mc:AlternateContent>
      </w:r>
      <w:r w:rsidRPr="008B0B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Н/П (не применимо)</w:t>
      </w: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критерий объективно не относится к вашему ЦЗН (указать причину в комментариях).</w:t>
      </w:r>
    </w:p>
    <w:p w14:paraId="48AD4366" w14:textId="77777777" w:rsidR="002F0F16" w:rsidRPr="008B0B6E" w:rsidRDefault="002F0F16" w:rsidP="002C36F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колонке «Комментарий / план действий» кратко зафиксируйте:</w:t>
      </w:r>
    </w:p>
    <w:p w14:paraId="39FF806A" w14:textId="77777777" w:rsidR="002F0F16" w:rsidRPr="008B0B6E" w:rsidRDefault="002F0F16" w:rsidP="002C36F6">
      <w:pPr>
        <w:numPr>
          <w:ilvl w:val="0"/>
          <w:numId w:val="9"/>
        </w:numPr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уже сделано (если статус зеленый);</w:t>
      </w:r>
    </w:p>
    <w:p w14:paraId="61324F29" w14:textId="5BE0EB89" w:rsidR="002F0F16" w:rsidRPr="008B0B6E" w:rsidRDefault="002F0F16" w:rsidP="008B0B6E">
      <w:pPr>
        <w:numPr>
          <w:ilvl w:val="0"/>
          <w:numId w:val="9"/>
        </w:numPr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B0B6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шаги планируются, в какие сроки и кем (если статус желтый или красный).</w:t>
      </w:r>
    </w:p>
    <w:p w14:paraId="6213C6B6" w14:textId="77777777" w:rsidR="00740B7C" w:rsidRPr="008B0B6E" w:rsidRDefault="00740B7C" w:rsidP="00740B7C">
      <w:pPr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22"/>
        <w:gridCol w:w="1985"/>
        <w:gridCol w:w="3260"/>
      </w:tblGrid>
      <w:tr w:rsidR="002F0F16" w:rsidRPr="008B0B6E" w14:paraId="14569C81" w14:textId="77777777" w:rsidTr="002F0F16">
        <w:tc>
          <w:tcPr>
            <w:tcW w:w="9322" w:type="dxa"/>
          </w:tcPr>
          <w:p w14:paraId="2BBB26C2" w14:textId="77777777" w:rsidR="002F0F16" w:rsidRPr="008B0B6E" w:rsidRDefault="002F0F16" w:rsidP="00740B7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Критерий</w:t>
            </w:r>
          </w:p>
        </w:tc>
        <w:tc>
          <w:tcPr>
            <w:tcW w:w="1985" w:type="dxa"/>
          </w:tcPr>
          <w:p w14:paraId="45CAB6DE" w14:textId="77777777" w:rsidR="002F0F16" w:rsidRPr="008B0B6E" w:rsidRDefault="002F0F16" w:rsidP="00740B7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Статус</w:t>
            </w:r>
          </w:p>
        </w:tc>
        <w:tc>
          <w:tcPr>
            <w:tcW w:w="3260" w:type="dxa"/>
          </w:tcPr>
          <w:p w14:paraId="0CD64D0D" w14:textId="77777777" w:rsidR="002F0F16" w:rsidRPr="008B0B6E" w:rsidRDefault="002F0F16" w:rsidP="00740B7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Комментарий / план действий</w:t>
            </w:r>
          </w:p>
        </w:tc>
      </w:tr>
      <w:tr w:rsidR="002F0F16" w:rsidRPr="008B0B6E" w14:paraId="05864EDB" w14:textId="77777777" w:rsidTr="002F795A">
        <w:tc>
          <w:tcPr>
            <w:tcW w:w="14567" w:type="dxa"/>
            <w:gridSpan w:val="3"/>
          </w:tcPr>
          <w:p w14:paraId="59BEBDDB" w14:textId="5EB8D86F" w:rsidR="002F0F16" w:rsidRPr="008B0B6E" w:rsidRDefault="00DF482A" w:rsidP="002F0F16">
            <w:pPr>
              <w:pStyle w:val="a4"/>
              <w:numPr>
                <w:ilvl w:val="1"/>
                <w:numId w:val="8"/>
              </w:numPr>
              <w:ind w:left="0" w:firstLine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Общие процессы</w:t>
            </w:r>
          </w:p>
        </w:tc>
      </w:tr>
      <w:tr w:rsidR="002F0F16" w:rsidRPr="008B0B6E" w14:paraId="1435FED2" w14:textId="77777777" w:rsidTr="002F0F16">
        <w:tc>
          <w:tcPr>
            <w:tcW w:w="9322" w:type="dxa"/>
          </w:tcPr>
          <w:p w14:paraId="7A9D587A" w14:textId="07F6B946" w:rsidR="002F0F16" w:rsidRPr="008B0B6E" w:rsidRDefault="002F0F16" w:rsidP="008B13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1.1. В 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центра</w:t>
            </w:r>
            <w:r w:rsidR="008B13C2" w:rsidRPr="008B0B6E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занятости (далее –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ЦЗН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утверждена внутренняя организационная модель</w:t>
            </w:r>
            <w:r w:rsidR="008B13C2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предоставления мер государственной поддержки и сервисов по маршрутизации молодежи.</w:t>
            </w:r>
            <w:r w:rsidR="00517FAC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90C7B73" w14:textId="1D3F5EDB" w:rsidR="00517FAC" w:rsidRPr="008B0B6E" w:rsidRDefault="00517FAC" w:rsidP="000D02F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Под «внутренней организационной моделью» понимается закрепленное внутри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 xml:space="preserve"> управляющего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ЦЗН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 xml:space="preserve"> (далее - У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>ЦЗН)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 xml:space="preserve"> / территориального ЦЗН (далее – ТЦЗН)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или</w:t>
            </w:r>
            <w:proofErr w:type="gramEnd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РОИВ в сфере занятости описание того, как именно организована работа по внедрению Методических рекомендаций: какая организационная структура ЦЗН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в субъекте РФ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на уровне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каждого ЦЗН задействована, определены роли 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>и закреплены должности ответственных и исполнителей за каждой ролью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>определены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ключевые процессы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выстроен путь клиента от точки входа до завершения сопровождения (с понятными точками входа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выхода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, результатами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предоставления</w:t>
            </w:r>
            <w:r w:rsidR="000D02F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сервисов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6B1AA5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, составлены маршруты школьников и студентов в </w:t>
            </w:r>
            <w:r w:rsidR="006A7559" w:rsidRPr="008B0B6E">
              <w:rPr>
                <w:rFonts w:ascii="Times New Roman" w:hAnsi="Times New Roman" w:cs="Times New Roman"/>
                <w:sz w:val="24"/>
                <w:szCs w:val="24"/>
              </w:rPr>
              <w:t>ЦЗН / путеводитель по ЦЗН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C8BE84D" w14:textId="2F56A91E" w:rsidR="000D02FF" w:rsidRPr="008B0B6E" w:rsidRDefault="000D02FF" w:rsidP="000D02F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Может быть оформлено приказом (несколькими приказами разного уровня) руководителя УЦЗН / </w:t>
            </w:r>
            <w:proofErr w:type="gramStart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РОИВ</w:t>
            </w:r>
            <w:proofErr w:type="gramEnd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в сфере занятости / ТЦЗН об организации работы по внедрению Методических рекомендаций с фиксацией в приложении схематичного / табличного / текстового распределения ролей и схемы процессов или иными региональными руководящими или методическими документами.</w:t>
            </w:r>
          </w:p>
        </w:tc>
        <w:tc>
          <w:tcPr>
            <w:tcW w:w="1985" w:type="dxa"/>
          </w:tcPr>
          <w:p w14:paraId="6E5B830C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47BF6296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729C0A24" w14:textId="77777777" w:rsidTr="002F0F16">
        <w:tc>
          <w:tcPr>
            <w:tcW w:w="9322" w:type="dxa"/>
          </w:tcPr>
          <w:p w14:paraId="6BE561A6" w14:textId="77777777" w:rsidR="002F0F16" w:rsidRDefault="002F0F16" w:rsidP="008B0B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1.2. 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Описана и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или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создана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схема маршрутизации молодого человека: от точки входа (ЕЦП «Работа в России» / контакт-центр / горячая линия / 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посещение ЦЗН /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мероприятие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r w:rsidR="008B0B6E">
              <w:rPr>
                <w:rFonts w:ascii="Times New Roman" w:hAnsi="Times New Roman" w:cs="Times New Roman"/>
                <w:sz w:val="24"/>
                <w:szCs w:val="24"/>
              </w:rPr>
              <w:t>ПОО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или </w:t>
            </w:r>
            <w:r w:rsidR="008B0B6E">
              <w:rPr>
                <w:rFonts w:ascii="Times New Roman" w:hAnsi="Times New Roman" w:cs="Times New Roman"/>
                <w:sz w:val="24"/>
                <w:szCs w:val="24"/>
              </w:rPr>
              <w:t xml:space="preserve">ОО </w:t>
            </w:r>
            <w:proofErr w:type="gramStart"/>
            <w:r w:rsidR="008B0B6E">
              <w:rPr>
                <w:rFonts w:ascii="Times New Roman" w:hAnsi="Times New Roman" w:cs="Times New Roman"/>
                <w:sz w:val="24"/>
                <w:szCs w:val="24"/>
              </w:rPr>
              <w:t>ВО</w:t>
            </w:r>
            <w:proofErr w:type="gramEnd"/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др.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получения сервисов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, сопровождения в процессе их получения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завершения сопровождения.</w:t>
            </w:r>
          </w:p>
          <w:p w14:paraId="767D6819" w14:textId="2B893714" w:rsidR="00123D04" w:rsidRPr="008B0B6E" w:rsidRDefault="00123D04" w:rsidP="00A67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 «</w:t>
            </w:r>
            <w:r w:rsidRPr="00123D04">
              <w:rPr>
                <w:rFonts w:ascii="Times New Roman" w:hAnsi="Times New Roman" w:cs="Times New Roman"/>
                <w:sz w:val="24"/>
                <w:szCs w:val="24"/>
              </w:rPr>
              <w:t>схемой маршрутизации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123D04">
              <w:rPr>
                <w:rFonts w:ascii="Times New Roman" w:hAnsi="Times New Roman" w:cs="Times New Roman"/>
                <w:sz w:val="24"/>
                <w:szCs w:val="24"/>
              </w:rPr>
              <w:t xml:space="preserve"> понимается 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 xml:space="preserve">текстовое или графическое </w:t>
            </w:r>
            <w:r w:rsidRPr="00123D04">
              <w:rPr>
                <w:rFonts w:ascii="Times New Roman" w:hAnsi="Times New Roman" w:cs="Times New Roman"/>
                <w:sz w:val="24"/>
                <w:szCs w:val="24"/>
              </w:rPr>
              <w:t xml:space="preserve">описание 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>порядка действий сотрудников ЦЗН</w:t>
            </w:r>
            <w:r w:rsidRPr="00123D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 xml:space="preserve">при обращении молодого человека через любой канал, </w:t>
            </w:r>
            <w:r w:rsidRPr="00123D04">
              <w:rPr>
                <w:rFonts w:ascii="Times New Roman" w:hAnsi="Times New Roman" w:cs="Times New Roman"/>
                <w:sz w:val="24"/>
                <w:szCs w:val="24"/>
              </w:rPr>
              <w:t>с этапами и ответ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ственными 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 xml:space="preserve">(например, </w:t>
            </w:r>
            <w:r w:rsidR="00A67E02" w:rsidRPr="00A67E02">
              <w:rPr>
                <w:rFonts w:ascii="Times New Roman" w:hAnsi="Times New Roman" w:cs="Times New Roman"/>
                <w:sz w:val="24"/>
                <w:szCs w:val="24"/>
              </w:rPr>
              <w:t>что происходит после первичного контакта, какие решения принимаются на старте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67E02">
              <w:t xml:space="preserve"> </w:t>
            </w:r>
            <w:r w:rsidR="00A67E02" w:rsidRPr="00A67E02">
              <w:rPr>
                <w:rFonts w:ascii="Times New Roman" w:hAnsi="Times New Roman" w:cs="Times New Roman"/>
                <w:sz w:val="24"/>
                <w:szCs w:val="24"/>
              </w:rPr>
              <w:t>кто отвечает за каждый шаг, как обеспечивается сопровождение между этапами</w:t>
            </w:r>
            <w:r w:rsidR="00A67E0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67E02" w:rsidRPr="00A67E02">
              <w:rPr>
                <w:rFonts w:ascii="Times New Roman" w:hAnsi="Times New Roman" w:cs="Times New Roman"/>
                <w:sz w:val="24"/>
                <w:szCs w:val="24"/>
              </w:rPr>
              <w:t>по какому признаку работа считается завершенной</w:t>
            </w:r>
            <w:bookmarkStart w:id="0" w:name="_GoBack"/>
            <w:bookmarkEnd w:id="0"/>
            <w:r w:rsidR="00A67E0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440F6E8F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F1137F2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0D155ED6" w14:textId="77777777" w:rsidTr="002F0F16">
        <w:tc>
          <w:tcPr>
            <w:tcW w:w="9322" w:type="dxa"/>
          </w:tcPr>
          <w:p w14:paraId="05B97C75" w14:textId="0FF00903" w:rsidR="002F0F16" w:rsidRPr="008B0B6E" w:rsidRDefault="002F0F16" w:rsidP="008B0D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8B0D5C"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. Для процессов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, не регламентированных НПА,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="006B1AA5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ЦЗН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установлены 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предельные сроки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к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>ритерии качества (что считается лучшим результатом процесса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</w:tc>
        <w:tc>
          <w:tcPr>
            <w:tcW w:w="1985" w:type="dxa"/>
          </w:tcPr>
          <w:p w14:paraId="37E839AB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62F9328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70E9A241" w14:textId="77777777" w:rsidTr="002F0F16">
        <w:tc>
          <w:tcPr>
            <w:tcW w:w="9322" w:type="dxa"/>
          </w:tcPr>
          <w:p w14:paraId="07E3E4C7" w14:textId="3F047F0F" w:rsidR="002F0F16" w:rsidRPr="008B0B6E" w:rsidRDefault="002F0F16" w:rsidP="008B0D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8B0D5C" w:rsidRPr="008B0B6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 Регламенты </w:t>
            </w:r>
            <w:r w:rsidR="002C36F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и разработанные методологические документы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 молодежному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направлению </w:t>
            </w:r>
            <w:r w:rsidR="00CB6D3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(федерального и регионального уровней)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встроены в общую систему локальных актов ЦЗН</w:t>
            </w:r>
            <w:r w:rsidR="008142B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(утверждены руководителем, включены в номенклатуру</w:t>
            </w:r>
            <w:r w:rsidR="00CB6D3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/ перечень руководящих и методических документов</w:t>
            </w:r>
            <w:r w:rsidR="008142B8" w:rsidRPr="008B0B6E">
              <w:rPr>
                <w:rFonts w:ascii="Times New Roman" w:hAnsi="Times New Roman" w:cs="Times New Roman"/>
                <w:sz w:val="24"/>
                <w:szCs w:val="24"/>
              </w:rPr>
              <w:t>, доведены до ответственных сотрудников</w:t>
            </w:r>
            <w:r w:rsidR="00CB6D3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исполнителей, сотрудники имеют постоянный доступ к данным документам</w:t>
            </w:r>
            <w:r w:rsidR="008142B8" w:rsidRPr="008B0B6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4CCC6023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5791013F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203B1381" w14:textId="77777777" w:rsidTr="002F0F16">
        <w:tc>
          <w:tcPr>
            <w:tcW w:w="9322" w:type="dxa"/>
          </w:tcPr>
          <w:p w14:paraId="4E0285AF" w14:textId="3A1645B6" w:rsidR="002F0F16" w:rsidRPr="008B0B6E" w:rsidRDefault="00897690" w:rsidP="008B0D5C">
            <w:pPr>
              <w:pStyle w:val="a5"/>
              <w:jc w:val="both"/>
            </w:pPr>
            <w:r w:rsidRPr="008B0B6E">
              <w:lastRenderedPageBreak/>
              <w:t>1.</w:t>
            </w:r>
            <w:r w:rsidR="008B0D5C" w:rsidRPr="008B0B6E">
              <w:t>5</w:t>
            </w:r>
            <w:r w:rsidRPr="008B0B6E">
              <w:t>.</w:t>
            </w:r>
            <w:r w:rsidR="002F0F16" w:rsidRPr="008B0B6E">
              <w:t xml:space="preserve"> </w:t>
            </w:r>
            <w:r w:rsidR="002C36F6" w:rsidRPr="008B0B6E">
              <w:t>Разработанные / актуализированные</w:t>
            </w:r>
            <w:r w:rsidR="002F0F16" w:rsidRPr="008B0B6E">
              <w:t xml:space="preserve"> процессы </w:t>
            </w:r>
            <w:r w:rsidR="00894B79" w:rsidRPr="008B0B6E">
              <w:t xml:space="preserve">соответствуют </w:t>
            </w:r>
            <w:r w:rsidR="00E43A7B" w:rsidRPr="008B0B6E">
              <w:t>региональному типовому плану («</w:t>
            </w:r>
            <w:r w:rsidR="00894B79" w:rsidRPr="008B0B6E">
              <w:t>дорожной карте</w:t>
            </w:r>
            <w:r w:rsidR="00E43A7B" w:rsidRPr="008B0B6E">
              <w:t>»)</w:t>
            </w:r>
            <w:r w:rsidR="002F0F16" w:rsidRPr="008B0B6E">
              <w:t xml:space="preserve"> </w:t>
            </w:r>
            <w:r w:rsidR="002C36F6" w:rsidRPr="008B0B6E">
              <w:t xml:space="preserve">внедрения Методических рекомендаций </w:t>
            </w:r>
            <w:r w:rsidR="002F0F16" w:rsidRPr="008B0B6E">
              <w:t xml:space="preserve">и </w:t>
            </w:r>
            <w:r w:rsidR="002C36F6" w:rsidRPr="008B0B6E">
              <w:t xml:space="preserve">непосредственно </w:t>
            </w:r>
            <w:r w:rsidR="00894B79" w:rsidRPr="008B0B6E">
              <w:t>Методическим рекомендациям</w:t>
            </w:r>
            <w:r w:rsidR="002F0F16" w:rsidRPr="008B0B6E">
              <w:t xml:space="preserve"> (</w:t>
            </w:r>
            <w:r w:rsidR="002C36F6" w:rsidRPr="008B0B6E">
              <w:t>установлена и понятна</w:t>
            </w:r>
            <w:r w:rsidR="002F0F16" w:rsidRPr="008B0B6E">
              <w:t xml:space="preserve"> зона </w:t>
            </w:r>
            <w:r w:rsidR="002C36F6" w:rsidRPr="008B0B6E">
              <w:t>«</w:t>
            </w:r>
            <w:r w:rsidR="002F0F16" w:rsidRPr="008B0B6E">
              <w:t>ответственности</w:t>
            </w:r>
            <w:r w:rsidR="002C36F6" w:rsidRPr="008B0B6E">
              <w:t>»</w:t>
            </w:r>
            <w:r w:rsidR="002F0F16" w:rsidRPr="008B0B6E">
              <w:t xml:space="preserve"> региона</w:t>
            </w:r>
            <w:r w:rsidR="002C36F6" w:rsidRPr="008B0B6E">
              <w:t xml:space="preserve"> и отдельно -</w:t>
            </w:r>
            <w:r w:rsidR="002F0F16" w:rsidRPr="008B0B6E">
              <w:t xml:space="preserve"> ЦЗН).</w:t>
            </w:r>
          </w:p>
        </w:tc>
        <w:tc>
          <w:tcPr>
            <w:tcW w:w="1985" w:type="dxa"/>
          </w:tcPr>
          <w:p w14:paraId="51CF5DF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B54D34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27025A7D" w14:textId="77777777" w:rsidTr="00030145">
        <w:tc>
          <w:tcPr>
            <w:tcW w:w="14567" w:type="dxa"/>
            <w:gridSpan w:val="3"/>
          </w:tcPr>
          <w:p w14:paraId="7FACE60C" w14:textId="6228EA1A" w:rsidR="00DF482A" w:rsidRPr="008B0B6E" w:rsidRDefault="00DF482A" w:rsidP="008B0B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gramStart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Описаны</w:t>
            </w:r>
            <w:proofErr w:type="gramEnd"/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/ актуализированы алгоритмы действий для ключевых процессов:</w:t>
            </w:r>
          </w:p>
        </w:tc>
      </w:tr>
      <w:tr w:rsidR="00DF482A" w:rsidRPr="008B0B6E" w14:paraId="4A2DDE9B" w14:textId="77777777" w:rsidTr="002F0F16">
        <w:tc>
          <w:tcPr>
            <w:tcW w:w="9322" w:type="dxa"/>
          </w:tcPr>
          <w:p w14:paraId="05A7F74D" w14:textId="55D049AF" w:rsidR="00DF482A" w:rsidRPr="008B0B6E" w:rsidRDefault="00DF482A" w:rsidP="00E43A7B">
            <w:pPr>
              <w:pStyle w:val="a5"/>
              <w:jc w:val="both"/>
            </w:pPr>
            <w:r w:rsidRPr="008B0B6E">
              <w:t xml:space="preserve">2.1. </w:t>
            </w:r>
            <w:proofErr w:type="spellStart"/>
            <w:r w:rsidRPr="008B0B6E">
              <w:t>Навигирование</w:t>
            </w:r>
            <w:proofErr w:type="spellEnd"/>
            <w:r w:rsidRPr="008B0B6E">
              <w:t xml:space="preserve"> на </w:t>
            </w:r>
            <w:proofErr w:type="spellStart"/>
            <w:r w:rsidRPr="008B0B6E">
              <w:t>ресепшн</w:t>
            </w:r>
            <w:proofErr w:type="spellEnd"/>
          </w:p>
        </w:tc>
        <w:tc>
          <w:tcPr>
            <w:tcW w:w="1985" w:type="dxa"/>
          </w:tcPr>
          <w:p w14:paraId="17C6F827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472AA5F7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2DA49878" w14:textId="77777777" w:rsidTr="002F0F16">
        <w:tc>
          <w:tcPr>
            <w:tcW w:w="9322" w:type="dxa"/>
          </w:tcPr>
          <w:p w14:paraId="53168CAD" w14:textId="462433DC" w:rsidR="00DF482A" w:rsidRPr="008B0B6E" w:rsidRDefault="00DF482A" w:rsidP="00E43A7B">
            <w:pPr>
              <w:pStyle w:val="a5"/>
              <w:jc w:val="both"/>
            </w:pPr>
            <w:r w:rsidRPr="008B0B6E">
              <w:t>2.2. Онлайн-консультация</w:t>
            </w:r>
          </w:p>
        </w:tc>
        <w:tc>
          <w:tcPr>
            <w:tcW w:w="1985" w:type="dxa"/>
          </w:tcPr>
          <w:p w14:paraId="231FA5D6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029C62E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30C8D095" w14:textId="77777777" w:rsidTr="002F0F16">
        <w:tc>
          <w:tcPr>
            <w:tcW w:w="9322" w:type="dxa"/>
          </w:tcPr>
          <w:p w14:paraId="44F071EC" w14:textId="66B7DA9E" w:rsidR="00DF482A" w:rsidRPr="008B0B6E" w:rsidRDefault="00DF482A" w:rsidP="00E43A7B">
            <w:pPr>
              <w:pStyle w:val="a5"/>
              <w:jc w:val="both"/>
            </w:pPr>
            <w:r w:rsidRPr="008B0B6E">
              <w:t>2.3. Консультация по телефону / электронной почте при обращении клиента</w:t>
            </w:r>
          </w:p>
        </w:tc>
        <w:tc>
          <w:tcPr>
            <w:tcW w:w="1985" w:type="dxa"/>
          </w:tcPr>
          <w:p w14:paraId="574F349D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4A248A0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29864765" w14:textId="77777777" w:rsidTr="002F0F16">
        <w:tc>
          <w:tcPr>
            <w:tcW w:w="9322" w:type="dxa"/>
          </w:tcPr>
          <w:p w14:paraId="766349C6" w14:textId="1CAA26BD" w:rsidR="00DF482A" w:rsidRPr="008B0B6E" w:rsidRDefault="00DF482A" w:rsidP="00E43A7B">
            <w:pPr>
              <w:pStyle w:val="a5"/>
              <w:jc w:val="both"/>
            </w:pPr>
            <w:r w:rsidRPr="008B0B6E">
              <w:t>2.4. Индивидуальный прием в рамках профориентации</w:t>
            </w:r>
          </w:p>
        </w:tc>
        <w:tc>
          <w:tcPr>
            <w:tcW w:w="1985" w:type="dxa"/>
          </w:tcPr>
          <w:p w14:paraId="5A1229B6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5D723D5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20226F37" w14:textId="77777777" w:rsidTr="002F0F16">
        <w:tc>
          <w:tcPr>
            <w:tcW w:w="9322" w:type="dxa"/>
          </w:tcPr>
          <w:p w14:paraId="45292546" w14:textId="15CA6B8F" w:rsidR="00DF482A" w:rsidRPr="008B0B6E" w:rsidRDefault="00DF482A" w:rsidP="00E43A7B">
            <w:pPr>
              <w:pStyle w:val="a5"/>
              <w:jc w:val="both"/>
            </w:pPr>
            <w:r w:rsidRPr="008B0B6E">
              <w:t>2.5. Групповые мероприятия в рамках сервисов</w:t>
            </w:r>
          </w:p>
        </w:tc>
        <w:tc>
          <w:tcPr>
            <w:tcW w:w="1985" w:type="dxa"/>
          </w:tcPr>
          <w:p w14:paraId="5687D3CE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3D57CD3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6AD504B0" w14:textId="77777777" w:rsidTr="002F0F16">
        <w:tc>
          <w:tcPr>
            <w:tcW w:w="9322" w:type="dxa"/>
          </w:tcPr>
          <w:p w14:paraId="738ABADB" w14:textId="724FA91D" w:rsidR="00DF482A" w:rsidRPr="008B0B6E" w:rsidRDefault="00DF482A" w:rsidP="00E43A7B">
            <w:pPr>
              <w:pStyle w:val="a5"/>
              <w:jc w:val="both"/>
            </w:pPr>
            <w:r w:rsidRPr="008B0B6E">
              <w:t>2.6. Оценка риска нетрудоустройства</w:t>
            </w:r>
          </w:p>
        </w:tc>
        <w:tc>
          <w:tcPr>
            <w:tcW w:w="1985" w:type="dxa"/>
          </w:tcPr>
          <w:p w14:paraId="2C2F5839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F585581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40419ACA" w14:textId="77777777" w:rsidTr="002F0F16">
        <w:tc>
          <w:tcPr>
            <w:tcW w:w="9322" w:type="dxa"/>
          </w:tcPr>
          <w:p w14:paraId="62024B73" w14:textId="3F714764" w:rsidR="00DF482A" w:rsidRPr="008B0B6E" w:rsidRDefault="00DF482A" w:rsidP="00E43A7B">
            <w:pPr>
              <w:pStyle w:val="a5"/>
              <w:jc w:val="both"/>
            </w:pPr>
            <w:r w:rsidRPr="008B0B6E">
              <w:t>2.7. Формирование и сопровождение в рамках плана карьерного развития</w:t>
            </w:r>
          </w:p>
        </w:tc>
        <w:tc>
          <w:tcPr>
            <w:tcW w:w="1985" w:type="dxa"/>
          </w:tcPr>
          <w:p w14:paraId="0D155359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62B2546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217AC19D" w14:textId="77777777" w:rsidTr="002F0F16">
        <w:tc>
          <w:tcPr>
            <w:tcW w:w="9322" w:type="dxa"/>
          </w:tcPr>
          <w:p w14:paraId="795DE90C" w14:textId="037D1E01" w:rsidR="00DF482A" w:rsidRPr="008B0B6E" w:rsidRDefault="00DF482A" w:rsidP="00DF482A">
            <w:pPr>
              <w:pStyle w:val="a5"/>
              <w:jc w:val="both"/>
            </w:pPr>
            <w:r w:rsidRPr="008B0B6E">
              <w:t>2.8. Сервисы «Подбор практики», «Подбор стажировки», «Работа на лето», «Организация целевого обучения»</w:t>
            </w:r>
          </w:p>
        </w:tc>
        <w:tc>
          <w:tcPr>
            <w:tcW w:w="1985" w:type="dxa"/>
          </w:tcPr>
          <w:p w14:paraId="22C264AD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69D094E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14E99FCD" w14:textId="77777777" w:rsidTr="002F0F16">
        <w:tc>
          <w:tcPr>
            <w:tcW w:w="9322" w:type="dxa"/>
          </w:tcPr>
          <w:p w14:paraId="635A47A5" w14:textId="3EABA20E" w:rsidR="00DF482A" w:rsidRPr="008B0B6E" w:rsidRDefault="00DF482A" w:rsidP="00E43A7B">
            <w:pPr>
              <w:pStyle w:val="a5"/>
              <w:jc w:val="both"/>
            </w:pPr>
            <w:r w:rsidRPr="008B0B6E">
              <w:t>2.9. Завершение сопровождения клиента по итогам окончания учебного года</w:t>
            </w:r>
          </w:p>
        </w:tc>
        <w:tc>
          <w:tcPr>
            <w:tcW w:w="1985" w:type="dxa"/>
          </w:tcPr>
          <w:p w14:paraId="197B7FC0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1E0B76D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482A" w:rsidRPr="008B0B6E" w14:paraId="389A6DFE" w14:textId="77777777" w:rsidTr="002F0F16">
        <w:tc>
          <w:tcPr>
            <w:tcW w:w="9322" w:type="dxa"/>
          </w:tcPr>
          <w:p w14:paraId="0F740DE4" w14:textId="3DE58D38" w:rsidR="00DF482A" w:rsidRPr="008B0B6E" w:rsidRDefault="00DF482A" w:rsidP="00E43A7B">
            <w:pPr>
              <w:pStyle w:val="a5"/>
              <w:jc w:val="both"/>
            </w:pPr>
            <w:r w:rsidRPr="008B0B6E">
              <w:t>2.10. Другие необходимые процессы</w:t>
            </w:r>
          </w:p>
        </w:tc>
        <w:tc>
          <w:tcPr>
            <w:tcW w:w="1985" w:type="dxa"/>
          </w:tcPr>
          <w:p w14:paraId="7245A1B7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7459EB07" w14:textId="77777777" w:rsidR="00DF482A" w:rsidRPr="008B0B6E" w:rsidRDefault="00DF48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36F6" w:rsidRPr="008B0B6E" w14:paraId="54439581" w14:textId="77777777" w:rsidTr="006035A7">
        <w:tc>
          <w:tcPr>
            <w:tcW w:w="14567" w:type="dxa"/>
            <w:gridSpan w:val="3"/>
          </w:tcPr>
          <w:p w14:paraId="1568103C" w14:textId="7550BB76" w:rsidR="002C36F6" w:rsidRPr="008B0B6E" w:rsidRDefault="008B0D5C" w:rsidP="008B0B6E">
            <w:pPr>
              <w:ind w:left="36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3. </w:t>
            </w:r>
            <w:r w:rsidR="002C36F6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Персонал</w:t>
            </w:r>
          </w:p>
        </w:tc>
      </w:tr>
      <w:tr w:rsidR="002F0F16" w:rsidRPr="008B0B6E" w14:paraId="6DD7289F" w14:textId="77777777" w:rsidTr="002F0F16">
        <w:tc>
          <w:tcPr>
            <w:tcW w:w="9322" w:type="dxa"/>
          </w:tcPr>
          <w:p w14:paraId="7FD4CC60" w14:textId="71F4B964" w:rsidR="002F0F16" w:rsidRPr="008B0B6E" w:rsidRDefault="008B0D5C" w:rsidP="00740B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.1. В ЦЗН сформирована проектная команда по внедрению модели профориентации и маршрутизации молодежи; закреплен персональный функционал каждого участника.</w:t>
            </w:r>
          </w:p>
          <w:p w14:paraId="3FCB492F" w14:textId="49625516" w:rsidR="00806D99" w:rsidRPr="008B0B6E" w:rsidRDefault="00806D99" w:rsidP="00F937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Определен состав участников, работающих по внедрению модели с указанием должностей в текущем 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штатном расписании 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(ФИО), принято решение о расширении 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штатного расписания</w:t>
            </w: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с выделением вакантных штатных единиц (при необходимости).</w:t>
            </w:r>
          </w:p>
        </w:tc>
        <w:tc>
          <w:tcPr>
            <w:tcW w:w="1985" w:type="dxa"/>
          </w:tcPr>
          <w:p w14:paraId="74C36950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7AC08B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68B3E140" w14:textId="77777777" w:rsidTr="002F0F16">
        <w:tc>
          <w:tcPr>
            <w:tcW w:w="9322" w:type="dxa"/>
          </w:tcPr>
          <w:p w14:paraId="723E5B49" w14:textId="5C67015C" w:rsidR="002F0F16" w:rsidRPr="008B0B6E" w:rsidRDefault="008B0D5C" w:rsidP="00B64C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.2. В должностные инструкции </w:t>
            </w:r>
            <w:r w:rsidR="00806D99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работников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и положения о структурных подразделениях внесены изменения, отражающие новые функции по работе с молодежью (профориентация, оценка риска, сопровождение и др.).</w:t>
            </w:r>
          </w:p>
        </w:tc>
        <w:tc>
          <w:tcPr>
            <w:tcW w:w="1985" w:type="dxa"/>
          </w:tcPr>
          <w:p w14:paraId="5D4105B7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285239C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CF1A094" w14:textId="77777777" w:rsidTr="002F0F16">
        <w:tc>
          <w:tcPr>
            <w:tcW w:w="9322" w:type="dxa"/>
          </w:tcPr>
          <w:p w14:paraId="57D53C53" w14:textId="45E95F3E" w:rsidR="002F0F16" w:rsidRPr="008B0B6E" w:rsidRDefault="008B0D5C" w:rsidP="008B0B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.3. Определен состав группы первичного приема</w:t>
            </w:r>
            <w:r w:rsidR="00806D99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(перераспределен или расширен функционал уже существующих подразделений и/или созданы новые структурные ед</w:t>
            </w:r>
            <w:r w:rsidR="008B0B6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806D99" w:rsidRPr="008B0B6E">
              <w:rPr>
                <w:rFonts w:ascii="Times New Roman" w:hAnsi="Times New Roman" w:cs="Times New Roman"/>
                <w:sz w:val="24"/>
                <w:szCs w:val="24"/>
              </w:rPr>
              <w:t>ницы)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proofErr w:type="spellStart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профориентационным</w:t>
            </w:r>
            <w:proofErr w:type="spellEnd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консультациям, установлен график работы, зона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ответственности и порядок взаимодействия с другими подразделениями.</w:t>
            </w:r>
          </w:p>
        </w:tc>
        <w:tc>
          <w:tcPr>
            <w:tcW w:w="1985" w:type="dxa"/>
          </w:tcPr>
          <w:p w14:paraId="2A782175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5DA84F2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47C865AF" w14:textId="77777777" w:rsidTr="002F0F16">
        <w:tc>
          <w:tcPr>
            <w:tcW w:w="9322" w:type="dxa"/>
          </w:tcPr>
          <w:p w14:paraId="7CAA0895" w14:textId="429AF918" w:rsidR="002F0F16" w:rsidRPr="008B0B6E" w:rsidRDefault="008B0D5C" w:rsidP="00B64C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.4.</w:t>
            </w:r>
            <w:r w:rsidR="00806D99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Назначены кураторы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по сопровождению </w:t>
            </w:r>
            <w:r w:rsidR="00B64C2E" w:rsidRPr="008B0B6E">
              <w:rPr>
                <w:rFonts w:ascii="Times New Roman" w:hAnsi="Times New Roman" w:cs="Times New Roman"/>
                <w:sz w:val="24"/>
                <w:szCs w:val="24"/>
              </w:rPr>
              <w:t>обратившейся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молодежной аудитории, определены </w:t>
            </w:r>
            <w:r w:rsidR="00806D99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и утверждены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нормы нагрузки (количество клиентов на одного куратора).</w:t>
            </w:r>
          </w:p>
        </w:tc>
        <w:tc>
          <w:tcPr>
            <w:tcW w:w="1985" w:type="dxa"/>
          </w:tcPr>
          <w:p w14:paraId="22182C86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470D5D7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7072706D" w14:textId="77777777" w:rsidTr="00B64C2E">
        <w:trPr>
          <w:trHeight w:val="1215"/>
        </w:trPr>
        <w:tc>
          <w:tcPr>
            <w:tcW w:w="9322" w:type="dxa"/>
          </w:tcPr>
          <w:p w14:paraId="24971670" w14:textId="0696602E" w:rsidR="002F0F16" w:rsidRPr="008B0B6E" w:rsidRDefault="008B0B6E" w:rsidP="008B0B6E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2F0F16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.5. Сотрудники, задействованные в молодежном направлении, </w:t>
            </w:r>
            <w:r w:rsidR="006A7559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приняли участие или ознакомились в записи с </w:t>
            </w:r>
            <w:proofErr w:type="spellStart"/>
            <w:r w:rsidR="006A7559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вебинарами</w:t>
            </w:r>
            <w:proofErr w:type="spellEnd"/>
            <w:r w:rsidR="006A7559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обучающими курсами, организованными ФЦК, УЦЗН или </w:t>
            </w:r>
            <w:proofErr w:type="gramStart"/>
            <w:r w:rsidR="006A7559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РОИВ</w:t>
            </w:r>
            <w:proofErr w:type="gramEnd"/>
            <w:r w:rsidR="006A7559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сфере занятости (</w:t>
            </w:r>
            <w:r w:rsidR="002F0F16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ключевым сервисам профориентации и маршрутизации</w:t>
            </w:r>
            <w:r w:rsidR="008B0D5C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2F0F16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работе с молод</w:t>
            </w:r>
            <w:r w:rsidR="00B64C2E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ежной аудиторией</w:t>
            </w:r>
            <w:r w:rsidR="002812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B64C2E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985" w:type="dxa"/>
          </w:tcPr>
          <w:p w14:paraId="53449C0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A22B47A" w14:textId="3234E5C1" w:rsidR="001F3B00" w:rsidRPr="008B0B6E" w:rsidRDefault="001F3B00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B64C2E" w:rsidRPr="008B0B6E" w14:paraId="313D3C09" w14:textId="77777777" w:rsidTr="002F0F16">
        <w:trPr>
          <w:trHeight w:val="711"/>
        </w:trPr>
        <w:tc>
          <w:tcPr>
            <w:tcW w:w="9322" w:type="dxa"/>
          </w:tcPr>
          <w:p w14:paraId="71500A11" w14:textId="325EDEFA" w:rsidR="00B64C2E" w:rsidRPr="008B0B6E" w:rsidRDefault="008B0D5C" w:rsidP="00B64C2E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64C2E" w:rsidRPr="008B0B6E">
              <w:rPr>
                <w:rFonts w:ascii="Times New Roman" w:hAnsi="Times New Roman" w:cs="Times New Roman"/>
                <w:sz w:val="24"/>
                <w:szCs w:val="24"/>
              </w:rPr>
              <w:t>.6. Организовано регулярное методическое сопровождение специалистов (информационные рассылки, разборы кейсов, канал «вопрос-ответ»).</w:t>
            </w:r>
          </w:p>
        </w:tc>
        <w:tc>
          <w:tcPr>
            <w:tcW w:w="1985" w:type="dxa"/>
          </w:tcPr>
          <w:p w14:paraId="269F33C6" w14:textId="77777777" w:rsidR="00B64C2E" w:rsidRPr="008B0B6E" w:rsidRDefault="00B64C2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449207AC" w14:textId="4D1E8DE9" w:rsidR="00B64C2E" w:rsidRPr="008B0B6E" w:rsidRDefault="00B64C2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1AEADC0" w14:textId="77777777" w:rsidTr="002F0F16">
        <w:tc>
          <w:tcPr>
            <w:tcW w:w="9322" w:type="dxa"/>
          </w:tcPr>
          <w:p w14:paraId="1534E3FD" w14:textId="2ABE3971" w:rsidR="002F0F16" w:rsidRPr="008B0B6E" w:rsidRDefault="008B0D5C" w:rsidP="00F937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.7. Для сотрудников </w:t>
            </w:r>
            <w:r w:rsidR="001F3B00" w:rsidRPr="008B0B6E"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доведены до сведения 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показатели эффективности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по молодежному направлению.</w:t>
            </w:r>
          </w:p>
        </w:tc>
        <w:tc>
          <w:tcPr>
            <w:tcW w:w="1985" w:type="dxa"/>
          </w:tcPr>
          <w:p w14:paraId="291B15A9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F1AC971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3D7" w:rsidRPr="008B0B6E" w14:paraId="0B3215CC" w14:textId="77777777" w:rsidTr="00027526">
        <w:tc>
          <w:tcPr>
            <w:tcW w:w="14567" w:type="dxa"/>
            <w:gridSpan w:val="3"/>
          </w:tcPr>
          <w:p w14:paraId="754C4CFA" w14:textId="7FA4E183" w:rsidR="007743D7" w:rsidRPr="008B0B6E" w:rsidRDefault="008B0D5C" w:rsidP="008B0B6E">
            <w:pPr>
              <w:pStyle w:val="a4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4. </w:t>
            </w:r>
            <w:r w:rsidR="007743D7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Цифровая инфраструктура</w:t>
            </w:r>
          </w:p>
        </w:tc>
      </w:tr>
      <w:tr w:rsidR="002F0F16" w:rsidRPr="008B0B6E" w14:paraId="52DC6140" w14:textId="77777777" w:rsidTr="002F0F16">
        <w:tc>
          <w:tcPr>
            <w:tcW w:w="9322" w:type="dxa"/>
          </w:tcPr>
          <w:p w14:paraId="1B7AFA12" w14:textId="5EAE6D8E" w:rsidR="002F0F16" w:rsidRPr="008B0B6E" w:rsidRDefault="008B0D5C" w:rsidP="001F3B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.1. Все сотрудники</w:t>
            </w:r>
            <w:r w:rsidR="001F3B00" w:rsidRPr="008B0B6E">
              <w:rPr>
                <w:rFonts w:ascii="Times New Roman" w:hAnsi="Times New Roman" w:cs="Times New Roman"/>
                <w:sz w:val="24"/>
                <w:szCs w:val="24"/>
              </w:rPr>
              <w:t>, предоставляющие меры государственной поддержки,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имеют доступ 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к АИС «ЦМП», Базе знаний,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ЕЦП «Работа в России».</w:t>
            </w:r>
          </w:p>
        </w:tc>
        <w:tc>
          <w:tcPr>
            <w:tcW w:w="1985" w:type="dxa"/>
          </w:tcPr>
          <w:p w14:paraId="57D8388A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CFDE239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51EC176" w14:textId="77777777" w:rsidTr="002F0F16">
        <w:tc>
          <w:tcPr>
            <w:tcW w:w="9322" w:type="dxa"/>
          </w:tcPr>
          <w:p w14:paraId="6B8BA518" w14:textId="2BB92F58" w:rsidR="002F0F16" w:rsidRPr="008B0B6E" w:rsidRDefault="008B0D5C" w:rsidP="002812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 Об</w:t>
            </w:r>
            <w:r w:rsidR="00DA0AAF" w:rsidRPr="008B0B6E">
              <w:rPr>
                <w:rFonts w:ascii="Times New Roman" w:hAnsi="Times New Roman" w:cs="Times New Roman"/>
                <w:sz w:val="24"/>
                <w:szCs w:val="24"/>
              </w:rPr>
              <w:t>еспечена возможность фиксации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необходимых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действи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по молодежным клиентам 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в региональных информационных системах или иных программах, позволяющих вести реестры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о момента технической реализации на ЕЦП «Работа в России» соответствующего функционала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</w:tc>
        <w:tc>
          <w:tcPr>
            <w:tcW w:w="1985" w:type="dxa"/>
          </w:tcPr>
          <w:p w14:paraId="6749898B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B2E9535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3D7" w:rsidRPr="008B0B6E" w14:paraId="42D047EE" w14:textId="77777777" w:rsidTr="003B106C">
        <w:tc>
          <w:tcPr>
            <w:tcW w:w="14567" w:type="dxa"/>
            <w:gridSpan w:val="3"/>
          </w:tcPr>
          <w:p w14:paraId="57F08FFA" w14:textId="31415E69" w:rsidR="007743D7" w:rsidRPr="008B0B6E" w:rsidRDefault="008B0D5C" w:rsidP="008B0B6E">
            <w:pPr>
              <w:ind w:left="36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5. </w:t>
            </w:r>
            <w:r w:rsidR="007743D7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Соглашения и межведомственное взаимодействие</w:t>
            </w:r>
          </w:p>
        </w:tc>
      </w:tr>
      <w:tr w:rsidR="002F0F16" w:rsidRPr="008B0B6E" w14:paraId="13047EB5" w14:textId="77777777" w:rsidTr="002F0F16">
        <w:tc>
          <w:tcPr>
            <w:tcW w:w="9322" w:type="dxa"/>
          </w:tcPr>
          <w:p w14:paraId="4B6454B2" w14:textId="698996FD" w:rsidR="002F0F16" w:rsidRPr="008B0B6E" w:rsidRDefault="008B0D5C" w:rsidP="00F937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.1. Заключены соглашения 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(актуал</w:t>
            </w:r>
            <w:r w:rsidR="0028121C">
              <w:rPr>
                <w:rFonts w:ascii="Times New Roman" w:hAnsi="Times New Roman" w:cs="Times New Roman"/>
                <w:sz w:val="24"/>
                <w:szCs w:val="24"/>
              </w:rPr>
              <w:t>изированы ранее заключенные сог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лашения, в </w:t>
            </w:r>
            <w:proofErr w:type="spellStart"/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 путем заключения дополнительных соглашений)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между 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ЦЗН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центрами карьеры всех ПОО и ОО </w:t>
            </w:r>
            <w:proofErr w:type="gramStart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ВО</w:t>
            </w:r>
            <w:proofErr w:type="gramEnd"/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63120555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45637175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58C1430" w14:textId="77777777" w:rsidTr="002F0F16">
        <w:tc>
          <w:tcPr>
            <w:tcW w:w="9322" w:type="dxa"/>
          </w:tcPr>
          <w:p w14:paraId="2E7D9A21" w14:textId="2DF07CE1" w:rsidR="002F0F16" w:rsidRPr="008B0B6E" w:rsidRDefault="008B0D5C" w:rsidP="002812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.2. С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образовательными организациями согласованы</w:t>
            </w:r>
            <w:r w:rsidR="00DA0AA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(закреплены соглашением</w:t>
            </w:r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соответствии с п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риложение</w:t>
            </w:r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8 </w:t>
            </w:r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Методически</w:t>
            </w:r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рекомендаци</w:t>
            </w:r>
            <w:r w:rsidR="002812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ям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иным соглашением</w:t>
            </w:r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proofErr w:type="gramStart"/>
            <w:r w:rsidR="00F93788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документом</w:t>
            </w:r>
            <w:r w:rsidR="00DA0AAF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форматы взаимодействия: определены ответстве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нные лица, каналы коммуникации, составлены планы-графики мероприятий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238EBC8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5E461E3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01C30F54" w14:textId="77777777" w:rsidTr="002F0F16">
        <w:tc>
          <w:tcPr>
            <w:tcW w:w="9322" w:type="dxa"/>
          </w:tcPr>
          <w:p w14:paraId="39EF3D4B" w14:textId="08593C5B" w:rsidR="002F0F16" w:rsidRPr="008B0B6E" w:rsidRDefault="008B0D5C" w:rsidP="00740B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.3. ЦЗН участвует в работе межведомственных органов (МРГ, МВК) через руководителя или уполномоченного представителя, готовит предложения по корректировке региональной модели и программ профориентации</w:t>
            </w:r>
            <w:r w:rsidR="007743D7" w:rsidRPr="008B0B6E">
              <w:rPr>
                <w:rFonts w:ascii="Times New Roman" w:hAnsi="Times New Roman" w:cs="Times New Roman"/>
                <w:sz w:val="24"/>
                <w:szCs w:val="24"/>
              </w:rPr>
              <w:t>, предоставляет информацию о проделанной работе в пределах своей компетенции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2A0F4781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736F0DD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B48F1FC" w14:textId="77777777" w:rsidTr="002F0F16">
        <w:tc>
          <w:tcPr>
            <w:tcW w:w="9322" w:type="dxa"/>
          </w:tcPr>
          <w:p w14:paraId="332FB01B" w14:textId="09A42558" w:rsidR="002F0F16" w:rsidRPr="008B0B6E" w:rsidRDefault="008B0D5C" w:rsidP="00E43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Определены порядки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взаимодействия с работодателями по </w:t>
            </w:r>
            <w:proofErr w:type="spellStart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профтурам</w:t>
            </w:r>
            <w:proofErr w:type="spellEnd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, практикам, стажировкам, временному трудоустройству молодежи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(утвержден 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или описан 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порядок 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/ 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схема взаимодействия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с работодателями или заключены соглашения 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с 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работодателями, или ведется реестр работодателей, готовых проводить / включаться в </w:t>
            </w:r>
            <w:proofErr w:type="spellStart"/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>профориентационные</w:t>
            </w:r>
            <w:proofErr w:type="spellEnd"/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мероприятия для молодежи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>ли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др</w:t>
            </w:r>
            <w:r w:rsidR="00E43A7B" w:rsidRPr="008B0B6E">
              <w:rPr>
                <w:rFonts w:ascii="Times New Roman" w:hAnsi="Times New Roman" w:cs="Times New Roman"/>
                <w:sz w:val="24"/>
                <w:szCs w:val="24"/>
              </w:rPr>
              <w:t>угие способы установления порядков</w:t>
            </w:r>
            <w:r w:rsidR="00466224" w:rsidRPr="008B0B6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4783C431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50A681D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741D" w:rsidRPr="008B0B6E" w14:paraId="59471DBE" w14:textId="77777777" w:rsidTr="002F0F16">
        <w:tc>
          <w:tcPr>
            <w:tcW w:w="9322" w:type="dxa"/>
          </w:tcPr>
          <w:p w14:paraId="58781508" w14:textId="24F7A591" w:rsidR="0031741D" w:rsidRPr="008B0B6E" w:rsidRDefault="008B0D5C" w:rsidP="00E43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</w:t>
            </w:r>
            <w:r w:rsidR="0031741D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.5. С образовательными организациями согласован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(закреплен соглашением 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риложени</w:t>
            </w:r>
            <w:r w:rsid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8 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Методическим 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рекомендаци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ям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иным соглашением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документом</w:t>
            </w:r>
            <w:r w:rsidR="0046622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31741D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механизм направления молодежи на индивидуальные консультации и </w:t>
            </w:r>
            <w:r w:rsidR="00E43A7B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сервисам </w:t>
            </w:r>
            <w:r w:rsidR="0031741D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ЦЗН.</w:t>
            </w:r>
          </w:p>
        </w:tc>
        <w:tc>
          <w:tcPr>
            <w:tcW w:w="1985" w:type="dxa"/>
          </w:tcPr>
          <w:p w14:paraId="11CBAE7F" w14:textId="77777777" w:rsidR="0031741D" w:rsidRPr="008B0B6E" w:rsidRDefault="003174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4DF208C4" w14:textId="77777777" w:rsidR="0031741D" w:rsidRPr="008B0B6E" w:rsidRDefault="003174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741D" w:rsidRPr="008B0B6E" w14:paraId="5C2D6A52" w14:textId="77777777" w:rsidTr="00953167">
        <w:tc>
          <w:tcPr>
            <w:tcW w:w="14567" w:type="dxa"/>
            <w:gridSpan w:val="3"/>
          </w:tcPr>
          <w:p w14:paraId="184CFA5C" w14:textId="41A69893" w:rsidR="0031741D" w:rsidRPr="008B0B6E" w:rsidRDefault="008B0D5C" w:rsidP="008B0B6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6. </w:t>
            </w:r>
            <w:r w:rsidR="0031741D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Каналы информирования и </w:t>
            </w:r>
            <w:proofErr w:type="spellStart"/>
            <w:r w:rsidR="0031741D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клиентоцентричность</w:t>
            </w:r>
            <w:proofErr w:type="spellEnd"/>
          </w:p>
        </w:tc>
      </w:tr>
      <w:tr w:rsidR="002F0F16" w:rsidRPr="008B0B6E" w14:paraId="75C42B85" w14:textId="77777777" w:rsidTr="002F0F16">
        <w:tc>
          <w:tcPr>
            <w:tcW w:w="9322" w:type="dxa"/>
          </w:tcPr>
          <w:p w14:paraId="5554AFE4" w14:textId="5D21904D" w:rsidR="002F0F16" w:rsidRPr="008B0B6E" w:rsidRDefault="008B0D5C" w:rsidP="00317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A0AAF" w:rsidRPr="008B0B6E">
              <w:rPr>
                <w:rFonts w:ascii="Times New Roman" w:hAnsi="Times New Roman" w:cs="Times New Roman"/>
                <w:sz w:val="24"/>
                <w:szCs w:val="24"/>
              </w:rPr>
              <w:t>.1. Определен перечень ключевых каналов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информирования молодежи о сервисах: сайт, соцсети, мессенджеры, офлайн-точки, партнерские площадки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др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2CECB172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F60204F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3DE21415" w14:textId="77777777" w:rsidTr="002F0F16">
        <w:tc>
          <w:tcPr>
            <w:tcW w:w="9322" w:type="dxa"/>
          </w:tcPr>
          <w:p w14:paraId="01C68FB2" w14:textId="6BA9AFEA" w:rsidR="002F0F16" w:rsidRPr="008B0B6E" w:rsidRDefault="008B0D5C" w:rsidP="00317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.2. Разработан и реализуется медиаплан по популяризации проекта профорие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>нтации и маршрутизации молодежи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3983553D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7E69DA21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480EB15E" w14:textId="77777777" w:rsidTr="002F0F16">
        <w:tc>
          <w:tcPr>
            <w:tcW w:w="9322" w:type="dxa"/>
          </w:tcPr>
          <w:p w14:paraId="25293948" w14:textId="67CE8AF5" w:rsidR="002F0F16" w:rsidRPr="008B0B6E" w:rsidRDefault="008B0D5C" w:rsidP="00740B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.3. В точках очного взаимодействия (фронт-офисы, МФЦ, выездные мероприятия) размещены актуальные и понятные информационные материалы по молодежным сервисам (листовки, плакаты, QR-коды и др.).</w:t>
            </w:r>
          </w:p>
        </w:tc>
        <w:tc>
          <w:tcPr>
            <w:tcW w:w="1985" w:type="dxa"/>
          </w:tcPr>
          <w:p w14:paraId="398735DB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329DCF7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35D6A086" w14:textId="77777777" w:rsidTr="002F0F16">
        <w:tc>
          <w:tcPr>
            <w:tcW w:w="9322" w:type="dxa"/>
          </w:tcPr>
          <w:p w14:paraId="76B7417B" w14:textId="4DEDB3DC" w:rsidR="002F0F16" w:rsidRPr="008B0B6E" w:rsidRDefault="008B0D5C" w:rsidP="00F937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.4. Сотрудники </w:t>
            </w:r>
            <w:proofErr w:type="gramStart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контакт-центра</w:t>
            </w:r>
            <w:proofErr w:type="gramEnd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и первичного приема используют актуальные скрипты для работы именно с молодежной аудиторией (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речь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, формат, «тон» общения).</w:t>
            </w:r>
          </w:p>
        </w:tc>
        <w:tc>
          <w:tcPr>
            <w:tcW w:w="1985" w:type="dxa"/>
          </w:tcPr>
          <w:p w14:paraId="6F57FFD2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DFE0A1C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556425BA" w14:textId="77777777" w:rsidTr="002F0F16">
        <w:tc>
          <w:tcPr>
            <w:tcW w:w="9322" w:type="dxa"/>
          </w:tcPr>
          <w:p w14:paraId="05D9120B" w14:textId="3319E041" w:rsidR="002F0F16" w:rsidRPr="008B0B6E" w:rsidRDefault="008B0D5C" w:rsidP="00740B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.5. Организован сбор обратной связи от молодых клиентов (опросы, анкеты, отзывы, жалобы), есть порядок анализа и учета этой информации при улучшении сервисов.</w:t>
            </w:r>
          </w:p>
        </w:tc>
        <w:tc>
          <w:tcPr>
            <w:tcW w:w="1985" w:type="dxa"/>
          </w:tcPr>
          <w:p w14:paraId="7395EFE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5A219529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741D" w:rsidRPr="008B0B6E" w14:paraId="1C245ABD" w14:textId="77777777" w:rsidTr="00B5759E">
        <w:tc>
          <w:tcPr>
            <w:tcW w:w="14567" w:type="dxa"/>
            <w:gridSpan w:val="3"/>
          </w:tcPr>
          <w:p w14:paraId="7E08369F" w14:textId="24368E25" w:rsidR="0031741D" w:rsidRPr="008B0B6E" w:rsidRDefault="008B0D5C" w:rsidP="008B0B6E">
            <w:pPr>
              <w:pStyle w:val="a4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7. </w:t>
            </w:r>
            <w:r w:rsidR="0031741D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Работа с клиентами</w:t>
            </w:r>
          </w:p>
        </w:tc>
      </w:tr>
      <w:tr w:rsidR="002F0F16" w:rsidRPr="008B0B6E" w14:paraId="4E936C64" w14:textId="77777777" w:rsidTr="002F0F16">
        <w:tc>
          <w:tcPr>
            <w:tcW w:w="9322" w:type="dxa"/>
          </w:tcPr>
          <w:p w14:paraId="4E5EB875" w14:textId="4A677079" w:rsidR="002F0F16" w:rsidRPr="008B0B6E" w:rsidRDefault="008B0D5C" w:rsidP="008B0D5C">
            <w:pPr>
              <w:pStyle w:val="a5"/>
              <w:spacing w:before="0" w:beforeAutospacing="0" w:after="0" w:afterAutospacing="0"/>
              <w:jc w:val="both"/>
            </w:pPr>
            <w:r w:rsidRPr="008B0B6E">
              <w:t>7</w:t>
            </w:r>
            <w:r w:rsidR="002F0F16" w:rsidRPr="008B0B6E">
              <w:t>.</w:t>
            </w:r>
            <w:r w:rsidR="0031741D" w:rsidRPr="008B0B6E">
              <w:t>1</w:t>
            </w:r>
            <w:r w:rsidR="002F0F16" w:rsidRPr="008B0B6E">
              <w:t xml:space="preserve">. </w:t>
            </w:r>
            <w:r w:rsidRPr="008B0B6E">
              <w:t>О</w:t>
            </w:r>
            <w:r w:rsidR="002F0F16" w:rsidRPr="008B0B6E">
              <w:t>предел</w:t>
            </w:r>
            <w:r w:rsidR="0031741D" w:rsidRPr="008B0B6E">
              <w:t>ены типовые форматы мероприятий</w:t>
            </w:r>
            <w:r w:rsidR="00FC407F" w:rsidRPr="008B0B6E">
              <w:t xml:space="preserve"> (в рамках </w:t>
            </w:r>
            <w:r w:rsidR="00C24EA4" w:rsidRPr="008B0B6E">
              <w:t xml:space="preserve">внутренних </w:t>
            </w:r>
            <w:r w:rsidR="00FC407F" w:rsidRPr="008B0B6E">
              <w:t xml:space="preserve">планов </w:t>
            </w:r>
            <w:r w:rsidR="00C24EA4" w:rsidRPr="008B0B6E">
              <w:t xml:space="preserve">ЦЗН по </w:t>
            </w:r>
            <w:r w:rsidR="00FC407F" w:rsidRPr="008B0B6E">
              <w:t>работ</w:t>
            </w:r>
            <w:r w:rsidR="00C24EA4" w:rsidRPr="008B0B6E">
              <w:t>е</w:t>
            </w:r>
            <w:r w:rsidR="00FC407F" w:rsidRPr="008B0B6E">
              <w:t xml:space="preserve"> с общеобразовательными организациями, </w:t>
            </w:r>
            <w:r w:rsidR="00C24EA4" w:rsidRPr="008B0B6E">
              <w:t xml:space="preserve">ПОО </w:t>
            </w:r>
            <w:r w:rsidR="00FC407F" w:rsidRPr="008B0B6E">
              <w:t xml:space="preserve">и </w:t>
            </w:r>
            <w:r w:rsidR="00C24EA4" w:rsidRPr="008B0B6E">
              <w:t xml:space="preserve">ОО </w:t>
            </w:r>
            <w:proofErr w:type="gramStart"/>
            <w:r w:rsidR="00C24EA4" w:rsidRPr="008B0B6E">
              <w:t>ВО</w:t>
            </w:r>
            <w:proofErr w:type="gramEnd"/>
            <w:r w:rsidR="00FC407F" w:rsidRPr="008B0B6E">
              <w:t>)</w:t>
            </w:r>
            <w:r w:rsidR="009B3CF9" w:rsidRPr="008B0B6E">
              <w:t>:</w:t>
            </w:r>
            <w:r w:rsidRPr="008B0B6E">
              <w:t xml:space="preserve"> </w:t>
            </w:r>
            <w:proofErr w:type="gramStart"/>
            <w:r w:rsidRPr="008B0B6E">
              <w:t>для</w:t>
            </w:r>
            <w:proofErr w:type="gramEnd"/>
            <w:r w:rsidRPr="008B0B6E">
              <w:t xml:space="preserve"> школьников: </w:t>
            </w:r>
            <w:proofErr w:type="spellStart"/>
            <w:r w:rsidRPr="008B0B6E">
              <w:t>профинформационные</w:t>
            </w:r>
            <w:proofErr w:type="spellEnd"/>
            <w:r w:rsidRPr="008B0B6E">
              <w:t xml:space="preserve"> мероприятия, </w:t>
            </w:r>
            <w:proofErr w:type="spellStart"/>
            <w:r w:rsidRPr="008B0B6E">
              <w:t>профтуры</w:t>
            </w:r>
            <w:proofErr w:type="spellEnd"/>
            <w:r w:rsidRPr="008B0B6E">
              <w:t xml:space="preserve">; для студентов: </w:t>
            </w:r>
            <w:proofErr w:type="spellStart"/>
            <w:r w:rsidRPr="008B0B6E">
              <w:t>профтуры</w:t>
            </w:r>
            <w:proofErr w:type="spellEnd"/>
            <w:r w:rsidRPr="008B0B6E">
              <w:t xml:space="preserve">, встречи с работодателями, тренинги, деловые игры, </w:t>
            </w:r>
            <w:proofErr w:type="spellStart"/>
            <w:r w:rsidRPr="008B0B6E">
              <w:t>квизы</w:t>
            </w:r>
            <w:proofErr w:type="spellEnd"/>
            <w:r w:rsidRPr="008B0B6E">
              <w:t xml:space="preserve"> и др.</w:t>
            </w:r>
          </w:p>
        </w:tc>
        <w:tc>
          <w:tcPr>
            <w:tcW w:w="1985" w:type="dxa"/>
          </w:tcPr>
          <w:p w14:paraId="22D73E2B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678AD0C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671982B7" w14:textId="77777777" w:rsidTr="002F0F16">
        <w:tc>
          <w:tcPr>
            <w:tcW w:w="9322" w:type="dxa"/>
          </w:tcPr>
          <w:p w14:paraId="08B219AA" w14:textId="6816DCF6" w:rsidR="002F0F16" w:rsidRPr="008B0B6E" w:rsidRDefault="008B0D5C" w:rsidP="00F937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.2.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Ведется учет участия школьников и студентов в мероприятиях ЦЗН по каждому учебному заведению и по группам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курсам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>/ классам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; данные используются для отчетности и анализа 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охвата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338F405D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19A4ECB4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741D" w:rsidRPr="008B0B6E" w14:paraId="3BBA7D75" w14:textId="77777777" w:rsidTr="006E1524">
        <w:tc>
          <w:tcPr>
            <w:tcW w:w="14567" w:type="dxa"/>
            <w:gridSpan w:val="3"/>
          </w:tcPr>
          <w:p w14:paraId="58B891B4" w14:textId="1CA5BAE0" w:rsidR="0031741D" w:rsidRPr="008B0B6E" w:rsidRDefault="008B0D5C" w:rsidP="008B0B6E">
            <w:pPr>
              <w:ind w:left="36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8. </w:t>
            </w:r>
            <w:r w:rsidR="0031741D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Мониторинг, аналитика и показатели</w:t>
            </w:r>
          </w:p>
        </w:tc>
      </w:tr>
      <w:tr w:rsidR="002F0F16" w:rsidRPr="008B0B6E" w14:paraId="24CF9B37" w14:textId="77777777" w:rsidTr="002F0F16">
        <w:tc>
          <w:tcPr>
            <w:tcW w:w="9322" w:type="dxa"/>
          </w:tcPr>
          <w:p w14:paraId="7C6BCDE3" w14:textId="4CA0F2C4" w:rsidR="00C24EA4" w:rsidRPr="008B0B6E" w:rsidRDefault="008B0D5C" w:rsidP="006217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9B3CF9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.1. </w:t>
            </w:r>
            <w:r w:rsidR="00621787" w:rsidRPr="008B0B6E">
              <w:rPr>
                <w:rFonts w:ascii="Times New Roman" w:hAnsi="Times New Roman" w:cs="Times New Roman"/>
                <w:sz w:val="24"/>
              </w:rPr>
              <w:t xml:space="preserve">В ЦЗН установлены и доведены до подразделений / ответственных сотрудников показатели </w:t>
            </w:r>
            <w:r w:rsidR="00B93E5E" w:rsidRPr="008B0B6E">
              <w:rPr>
                <w:rFonts w:ascii="Times New Roman" w:hAnsi="Times New Roman" w:cs="Times New Roman"/>
                <w:sz w:val="24"/>
              </w:rPr>
              <w:t>эффективности внедрения Метод</w:t>
            </w:r>
            <w:r w:rsidR="008B0B6E">
              <w:rPr>
                <w:rFonts w:ascii="Times New Roman" w:hAnsi="Times New Roman" w:cs="Times New Roman"/>
                <w:sz w:val="24"/>
              </w:rPr>
              <w:t xml:space="preserve">ических </w:t>
            </w:r>
            <w:r w:rsidR="00B93E5E" w:rsidRPr="008B0B6E">
              <w:rPr>
                <w:rFonts w:ascii="Times New Roman" w:hAnsi="Times New Roman" w:cs="Times New Roman"/>
                <w:sz w:val="24"/>
              </w:rPr>
              <w:t>рекомендаций и их целевые значения</w:t>
            </w:r>
            <w:r w:rsidR="00621787" w:rsidRPr="008B0B6E">
              <w:rPr>
                <w:rFonts w:ascii="Times New Roman" w:hAnsi="Times New Roman" w:cs="Times New Roman"/>
                <w:sz w:val="24"/>
              </w:rPr>
              <w:t xml:space="preserve">, декомпозированные таким образом, чтобы обеспечивать достижение региональных показателей, установленных субъектом </w:t>
            </w:r>
            <w:proofErr w:type="gramStart"/>
            <w:r w:rsidR="00621787" w:rsidRPr="008B0B6E">
              <w:rPr>
                <w:rFonts w:ascii="Times New Roman" w:hAnsi="Times New Roman" w:cs="Times New Roman"/>
                <w:sz w:val="24"/>
              </w:rPr>
              <w:t>РФ</w:t>
            </w:r>
            <w:proofErr w:type="gramEnd"/>
            <w:r w:rsidR="00621787" w:rsidRPr="008B0B6E">
              <w:rPr>
                <w:rFonts w:ascii="Times New Roman" w:hAnsi="Times New Roman" w:cs="Times New Roman"/>
                <w:sz w:val="24"/>
              </w:rPr>
              <w:t xml:space="preserve"> на основе рекомендуемых </w:t>
            </w:r>
            <w:r w:rsidR="00621787" w:rsidRPr="008B0B6E">
              <w:rPr>
                <w:rFonts w:ascii="Times New Roman" w:hAnsi="Times New Roman" w:cs="Times New Roman"/>
                <w:sz w:val="24"/>
              </w:rPr>
              <w:lastRenderedPageBreak/>
              <w:t>федеральных (типовых).</w:t>
            </w:r>
          </w:p>
        </w:tc>
        <w:tc>
          <w:tcPr>
            <w:tcW w:w="1985" w:type="dxa"/>
          </w:tcPr>
          <w:p w14:paraId="4EC67C3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F993D40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0E9CFB03" w14:textId="77777777" w:rsidTr="002F0F16">
        <w:tc>
          <w:tcPr>
            <w:tcW w:w="9322" w:type="dxa"/>
          </w:tcPr>
          <w:p w14:paraId="4B825416" w14:textId="47176396" w:rsidR="002F0F16" w:rsidRPr="008B0B6E" w:rsidRDefault="008B0D5C" w:rsidP="00317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.2. Обеспечен регулярный сбор данных в требуемых разрезах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мониторинга по субъекту РФ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61E0B84A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50AE918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070E8BDC" w14:textId="77777777" w:rsidTr="002F0F16">
        <w:tc>
          <w:tcPr>
            <w:tcW w:w="9322" w:type="dxa"/>
          </w:tcPr>
          <w:p w14:paraId="37566BE5" w14:textId="2A367265" w:rsidR="002F0F16" w:rsidRPr="008B0B6E" w:rsidRDefault="008B0D5C" w:rsidP="00317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.3. Проводится регулярный (не реже 1</w:t>
            </w:r>
            <w:r w:rsidR="00F93788" w:rsidRPr="008B0B6E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раз в квартал) анализ показателей: сопоставление с целевыми значениями, выявление узких мест, подготовка предложений по корректировке работы.</w:t>
            </w:r>
          </w:p>
        </w:tc>
        <w:tc>
          <w:tcPr>
            <w:tcW w:w="1985" w:type="dxa"/>
          </w:tcPr>
          <w:p w14:paraId="097606D0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FF00C24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6A2C3C62" w14:textId="77777777" w:rsidTr="002F0F16">
        <w:tc>
          <w:tcPr>
            <w:tcW w:w="9322" w:type="dxa"/>
          </w:tcPr>
          <w:p w14:paraId="54183509" w14:textId="56AA522C" w:rsidR="002F0F16" w:rsidRPr="008B0B6E" w:rsidRDefault="008B0D5C" w:rsidP="00317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.4. </w:t>
            </w:r>
            <w:r w:rsidR="0031741D" w:rsidRPr="008B0B6E">
              <w:rPr>
                <w:rFonts w:ascii="Times New Roman" w:hAnsi="Times New Roman" w:cs="Times New Roman"/>
                <w:sz w:val="24"/>
                <w:szCs w:val="24"/>
              </w:rPr>
              <w:t>В ЦЗН разработан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шаблон отчета о ходе внедрения модели в ЦЗН; по результатам самопроверки </w:t>
            </w:r>
            <w:proofErr w:type="gramStart"/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формируется</w:t>
            </w:r>
            <w:proofErr w:type="gramEnd"/>
            <w:r w:rsidR="0028121C">
              <w:rPr>
                <w:rFonts w:ascii="Times New Roman" w:hAnsi="Times New Roman" w:cs="Times New Roman"/>
                <w:sz w:val="24"/>
                <w:szCs w:val="24"/>
              </w:rPr>
              <w:t xml:space="preserve"> / актуализируется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план корректирующих мероприятий с конкретными сроками и ответственными.</w:t>
            </w:r>
          </w:p>
        </w:tc>
        <w:tc>
          <w:tcPr>
            <w:tcW w:w="1985" w:type="dxa"/>
          </w:tcPr>
          <w:p w14:paraId="3FB78A5D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7F43E16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674BAD42" w14:textId="77777777" w:rsidTr="002F0F16">
        <w:tc>
          <w:tcPr>
            <w:tcW w:w="9322" w:type="dxa"/>
          </w:tcPr>
          <w:p w14:paraId="3E156C85" w14:textId="7D55E6D6" w:rsidR="002F0F16" w:rsidRPr="008B0B6E" w:rsidRDefault="008B0D5C" w:rsidP="009B3C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.5. Налажен обмен аналитической информацией с региональным уровнем (РОИВ, МРГ, МВК): ЦЗН </w:t>
            </w:r>
            <w:r w:rsidR="009B3CF9" w:rsidRPr="008B0B6E">
              <w:rPr>
                <w:rFonts w:ascii="Times New Roman" w:hAnsi="Times New Roman" w:cs="Times New Roman"/>
                <w:sz w:val="24"/>
                <w:szCs w:val="24"/>
              </w:rPr>
              <w:t>в установленный срок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направляет данные и предложения по совершенствованию модели.</w:t>
            </w:r>
          </w:p>
        </w:tc>
        <w:tc>
          <w:tcPr>
            <w:tcW w:w="1985" w:type="dxa"/>
          </w:tcPr>
          <w:p w14:paraId="56F0F9E4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75AF75EB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0770" w:rsidRPr="008B0B6E" w14:paraId="60B189CD" w14:textId="77777777" w:rsidTr="002A3D18">
        <w:tc>
          <w:tcPr>
            <w:tcW w:w="14567" w:type="dxa"/>
            <w:gridSpan w:val="3"/>
          </w:tcPr>
          <w:p w14:paraId="5D42A49A" w14:textId="34BD650F" w:rsidR="00980770" w:rsidRPr="008B0B6E" w:rsidRDefault="008B0D5C" w:rsidP="008B0B6E">
            <w:pPr>
              <w:ind w:left="36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9. </w:t>
            </w:r>
            <w:r w:rsidR="00980770" w:rsidRPr="008B0B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Общая готовность и управление рисками</w:t>
            </w:r>
          </w:p>
        </w:tc>
      </w:tr>
      <w:tr w:rsidR="002F0F16" w:rsidRPr="008B0B6E" w14:paraId="37512747" w14:textId="77777777" w:rsidTr="002F0F16">
        <w:tc>
          <w:tcPr>
            <w:tcW w:w="9322" w:type="dxa"/>
          </w:tcPr>
          <w:p w14:paraId="16005FDB" w14:textId="6385AD94" w:rsidR="002F0F16" w:rsidRPr="008B0B6E" w:rsidRDefault="008B0D5C" w:rsidP="00517F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.1. </w:t>
            </w:r>
            <w:r w:rsidR="00FC407F" w:rsidRPr="008B0B6E">
              <w:rPr>
                <w:rFonts w:ascii="Times New Roman" w:hAnsi="Times New Roman" w:cs="Times New Roman"/>
                <w:sz w:val="24"/>
                <w:szCs w:val="24"/>
              </w:rPr>
              <w:t>Составлен перечень ключевых рисков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внедрения модели (кадровые, организационные, ресурсные) и разработаны меры по их 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>нивелированию</w:t>
            </w:r>
            <w:r w:rsidR="00517FAC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(данный перечень может быть оформлен в виде протокола рабочего совещания, плана мероприятий по внедрению Методических рекомендаций на уровне субъекта РФ или конкретного ЦЗН, приказа руководителя ЦЗН о внедрении Методических рекомендаций и иных внутренних документов). </w:t>
            </w:r>
          </w:p>
        </w:tc>
        <w:tc>
          <w:tcPr>
            <w:tcW w:w="1985" w:type="dxa"/>
          </w:tcPr>
          <w:p w14:paraId="276A1AFE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2C9A5239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27E40834" w14:textId="77777777" w:rsidTr="002F0F16">
        <w:tc>
          <w:tcPr>
            <w:tcW w:w="9322" w:type="dxa"/>
          </w:tcPr>
          <w:p w14:paraId="3F5CAF14" w14:textId="537BAA6A" w:rsidR="002F0F16" w:rsidRPr="008B0B6E" w:rsidRDefault="008B0D5C" w:rsidP="00781E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.2. Проведено пилотное тестирование типовых клиентских траекторий (например: студент </w:t>
            </w:r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оценка риска </w:t>
            </w:r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>оказание сервисов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результат), результаты зафиксированы </w:t>
            </w:r>
            <w:r w:rsidR="00781EB2" w:rsidRPr="008B0B6E">
              <w:rPr>
                <w:rFonts w:ascii="Times New Roman" w:hAnsi="Times New Roman" w:cs="Times New Roman"/>
                <w:sz w:val="24"/>
                <w:szCs w:val="24"/>
              </w:rPr>
              <w:t>на ЕЦП «Работа в России» или региональных ИС (базах данных)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61B55566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49A20AC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8B0B6E" w14:paraId="1ED81816" w14:textId="77777777" w:rsidTr="002F0F16">
        <w:tc>
          <w:tcPr>
            <w:tcW w:w="9322" w:type="dxa"/>
          </w:tcPr>
          <w:p w14:paraId="721B82B0" w14:textId="6ADB6229" w:rsidR="002F0F16" w:rsidRPr="008B0B6E" w:rsidRDefault="008B0D5C" w:rsidP="00C24E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>.3. Руководство ЦЗН и сотрудники понимают</w:t>
            </w:r>
            <w:r w:rsidR="00FC407F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(проведен опрос сотрудников</w:t>
            </w:r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>, совместные совещания</w:t>
            </w:r>
            <w:r w:rsidR="00FC407F" w:rsidRPr="008B0B6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цели внедрения Методических рекомендаций и 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>плана мероприятий по профессиональной ориентации граждан в субъекте Российской Федерации</w:t>
            </w:r>
            <w:r w:rsidR="002F0F16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, разделяют ориентацию на 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постоянное </w:t>
            </w:r>
            <w:proofErr w:type="spellStart"/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>проактивное</w:t>
            </w:r>
            <w:proofErr w:type="spellEnd"/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>сопровождение в рамках маршрутизации молодежи</w:t>
            </w:r>
            <w:r w:rsidR="00C24EA4" w:rsidRPr="008B0B6E">
              <w:rPr>
                <w:rFonts w:ascii="Times New Roman" w:hAnsi="Times New Roman" w:cs="Times New Roman"/>
                <w:sz w:val="24"/>
                <w:szCs w:val="24"/>
              </w:rPr>
              <w:t xml:space="preserve"> как один из ключевых векторов работы СЗН</w:t>
            </w:r>
            <w:r w:rsidR="00980770" w:rsidRPr="008B0B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14:paraId="247184F0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205AD5A" w14:textId="77777777" w:rsidR="002F0F16" w:rsidRPr="008B0B6E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F16" w:rsidRPr="00740B7C" w14:paraId="3CEBEA20" w14:textId="77777777" w:rsidTr="002F0F16">
        <w:tc>
          <w:tcPr>
            <w:tcW w:w="9322" w:type="dxa"/>
          </w:tcPr>
          <w:p w14:paraId="6320B4EB" w14:textId="7D51AEAF" w:rsidR="002F0F16" w:rsidRPr="00740B7C" w:rsidRDefault="008B0D5C" w:rsidP="00980770">
            <w:pPr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2F0F16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.4. Модель профориентации и маршрутизации молодежи встроена в </w:t>
            </w:r>
            <w:r w:rsidR="008B13C2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 мероприятий деятельности кадрового центра, обеспечивающий достижение плановых (целевых) значений показателей качества деятельности кадрового центра</w:t>
            </w:r>
            <w:r w:rsidR="00C24EA4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2F0F16" w:rsidRPr="008B0B6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рассматривается как постоянный элемент работы, а не разовый проект.</w:t>
            </w:r>
          </w:p>
        </w:tc>
        <w:tc>
          <w:tcPr>
            <w:tcW w:w="1985" w:type="dxa"/>
          </w:tcPr>
          <w:p w14:paraId="78C98CA9" w14:textId="77777777" w:rsidR="002F0F16" w:rsidRPr="00740B7C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672621CF" w14:textId="77777777" w:rsidR="002F0F16" w:rsidRPr="00740B7C" w:rsidRDefault="002F0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181A4FE" w14:textId="77777777" w:rsidR="001649AA" w:rsidRDefault="001649AA"/>
    <w:sectPr w:rsidR="001649AA" w:rsidSect="00740B7C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C7EF0C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A3EA93" w14:textId="77777777" w:rsidR="00C02E29" w:rsidRDefault="00C02E29" w:rsidP="001D2DD3">
      <w:pPr>
        <w:spacing w:after="0" w:line="240" w:lineRule="auto"/>
      </w:pPr>
      <w:r>
        <w:separator/>
      </w:r>
    </w:p>
  </w:endnote>
  <w:endnote w:type="continuationSeparator" w:id="0">
    <w:p w14:paraId="7D452680" w14:textId="77777777" w:rsidR="00C02E29" w:rsidRDefault="00C02E29" w:rsidP="001D2D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B8C040" w14:textId="77777777" w:rsidR="00C02E29" w:rsidRDefault="00C02E29" w:rsidP="001D2DD3">
      <w:pPr>
        <w:spacing w:after="0" w:line="240" w:lineRule="auto"/>
      </w:pPr>
      <w:r>
        <w:separator/>
      </w:r>
    </w:p>
  </w:footnote>
  <w:footnote w:type="continuationSeparator" w:id="0">
    <w:p w14:paraId="0A73A314" w14:textId="77777777" w:rsidR="00C02E29" w:rsidRDefault="00C02E29" w:rsidP="001D2DD3">
      <w:pPr>
        <w:spacing w:after="0" w:line="240" w:lineRule="auto"/>
      </w:pPr>
      <w:r>
        <w:continuationSeparator/>
      </w:r>
    </w:p>
  </w:footnote>
  <w:footnote w:id="1">
    <w:p w14:paraId="092A770C" w14:textId="77777777" w:rsidR="001D2DD3" w:rsidRPr="001D2DD3" w:rsidRDefault="001D2DD3">
      <w:pPr>
        <w:pStyle w:val="a6"/>
        <w:rPr>
          <w:i/>
        </w:rPr>
      </w:pPr>
      <w:r w:rsidRPr="001D2DD3">
        <w:rPr>
          <w:rStyle w:val="a8"/>
          <w:i/>
        </w:rPr>
        <w:footnoteRef/>
      </w:r>
      <w:r w:rsidRPr="001D2DD3">
        <w:rPr>
          <w:i/>
        </w:rPr>
        <w:t xml:space="preserve"> </w:t>
      </w:r>
      <w:r w:rsidR="00740B7C">
        <w:rPr>
          <w:i/>
        </w:rPr>
        <w:t>Применяется в работе в</w:t>
      </w:r>
      <w:r w:rsidRPr="001D2DD3">
        <w:rPr>
          <w:i/>
        </w:rPr>
        <w:t xml:space="preserve">не зависимости от участия </w:t>
      </w:r>
      <w:r w:rsidR="00740B7C">
        <w:rPr>
          <w:i/>
        </w:rPr>
        <w:t>субъекта РФ</w:t>
      </w:r>
      <w:r w:rsidRPr="001D2DD3">
        <w:rPr>
          <w:i/>
        </w:rPr>
        <w:t xml:space="preserve"> </w:t>
      </w:r>
      <w:r w:rsidR="00740B7C">
        <w:rPr>
          <w:i/>
        </w:rPr>
        <w:t xml:space="preserve">и центра занятости </w:t>
      </w:r>
      <w:r w:rsidRPr="001D2DD3">
        <w:rPr>
          <w:i/>
        </w:rPr>
        <w:t xml:space="preserve">в проекте </w:t>
      </w:r>
      <w:r w:rsidR="00740B7C">
        <w:rPr>
          <w:i/>
        </w:rPr>
        <w:t xml:space="preserve">по </w:t>
      </w:r>
      <w:r w:rsidRPr="001D2DD3">
        <w:rPr>
          <w:i/>
        </w:rPr>
        <w:t>комплексной модернизации</w:t>
      </w:r>
      <w:r w:rsidR="00740B7C">
        <w:rPr>
          <w:i/>
        </w:rPr>
        <w:t xml:space="preserve">; основан на положениях </w:t>
      </w:r>
      <w:r w:rsidR="00740B7C" w:rsidRPr="00740B7C">
        <w:rPr>
          <w:i/>
        </w:rPr>
        <w:t>Типово</w:t>
      </w:r>
      <w:r w:rsidR="00740B7C">
        <w:rPr>
          <w:i/>
        </w:rPr>
        <w:t>го</w:t>
      </w:r>
      <w:r w:rsidR="00740B7C" w:rsidRPr="00740B7C">
        <w:rPr>
          <w:i/>
        </w:rPr>
        <w:t xml:space="preserve"> региональн</w:t>
      </w:r>
      <w:r w:rsidR="00740B7C">
        <w:rPr>
          <w:i/>
        </w:rPr>
        <w:t>ого</w:t>
      </w:r>
      <w:r w:rsidR="00740B7C" w:rsidRPr="00740B7C">
        <w:rPr>
          <w:i/>
        </w:rPr>
        <w:t xml:space="preserve"> план</w:t>
      </w:r>
      <w:r w:rsidR="00740B7C">
        <w:rPr>
          <w:i/>
        </w:rPr>
        <w:t>а</w:t>
      </w:r>
      <w:r w:rsidR="00740B7C" w:rsidRPr="00740B7C">
        <w:rPr>
          <w:i/>
        </w:rPr>
        <w:t xml:space="preserve"> мероприятий («дорожная карта») по внедрению Методических рекомендаций по профори</w:t>
      </w:r>
      <w:r w:rsidR="00740B7C">
        <w:rPr>
          <w:i/>
        </w:rPr>
        <w:t>ентации и маршрутизации молодежи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11A5B"/>
    <w:multiLevelType w:val="hybridMultilevel"/>
    <w:tmpl w:val="D7DCB16C"/>
    <w:lvl w:ilvl="0" w:tplc="FB269814">
      <w:numFmt w:val="bullet"/>
      <w:lvlText w:val="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351376"/>
    <w:multiLevelType w:val="multilevel"/>
    <w:tmpl w:val="B14A0E16"/>
    <w:lvl w:ilvl="0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496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2">
    <w:nsid w:val="12823590"/>
    <w:multiLevelType w:val="multilevel"/>
    <w:tmpl w:val="1D021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867789D"/>
    <w:multiLevelType w:val="multilevel"/>
    <w:tmpl w:val="9E0252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>
      <w:start w:val="3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42D41318"/>
    <w:multiLevelType w:val="hybridMultilevel"/>
    <w:tmpl w:val="42E6EB4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78F05A7"/>
    <w:multiLevelType w:val="multilevel"/>
    <w:tmpl w:val="1DEE7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A2F2B48"/>
    <w:multiLevelType w:val="multilevel"/>
    <w:tmpl w:val="6C9AB8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E3968C3"/>
    <w:multiLevelType w:val="hybridMultilevel"/>
    <w:tmpl w:val="A91E57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AA3B81"/>
    <w:multiLevelType w:val="multilevel"/>
    <w:tmpl w:val="1C50B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5"/>
  </w:num>
  <w:num w:numId="8">
    <w:abstractNumId w:val="1"/>
  </w:num>
  <w:num w:numId="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Дмитрий Кузин">
    <w15:presenceInfo w15:providerId="Windows Live" w15:userId="b8f4958b7a834a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DD3"/>
    <w:rsid w:val="000D02FF"/>
    <w:rsid w:val="00123D04"/>
    <w:rsid w:val="001649AA"/>
    <w:rsid w:val="001D2DD3"/>
    <w:rsid w:val="001F3B00"/>
    <w:rsid w:val="0028121C"/>
    <w:rsid w:val="002C36F6"/>
    <w:rsid w:val="002F0F16"/>
    <w:rsid w:val="0031741D"/>
    <w:rsid w:val="00466224"/>
    <w:rsid w:val="00517FAC"/>
    <w:rsid w:val="00621787"/>
    <w:rsid w:val="006A7559"/>
    <w:rsid w:val="006B1AA5"/>
    <w:rsid w:val="00740B7C"/>
    <w:rsid w:val="007743D7"/>
    <w:rsid w:val="00781EB2"/>
    <w:rsid w:val="00806D99"/>
    <w:rsid w:val="008142B8"/>
    <w:rsid w:val="008779FF"/>
    <w:rsid w:val="00894576"/>
    <w:rsid w:val="00894B79"/>
    <w:rsid w:val="00897690"/>
    <w:rsid w:val="008B0B6E"/>
    <w:rsid w:val="008B0D5C"/>
    <w:rsid w:val="008B13C2"/>
    <w:rsid w:val="00980770"/>
    <w:rsid w:val="009B3CF9"/>
    <w:rsid w:val="00A67E02"/>
    <w:rsid w:val="00AA0CD6"/>
    <w:rsid w:val="00AD6ACD"/>
    <w:rsid w:val="00B64C2E"/>
    <w:rsid w:val="00B93E5E"/>
    <w:rsid w:val="00B94E3B"/>
    <w:rsid w:val="00C02E29"/>
    <w:rsid w:val="00C24EA4"/>
    <w:rsid w:val="00CB6D37"/>
    <w:rsid w:val="00CE363C"/>
    <w:rsid w:val="00DA0AAF"/>
    <w:rsid w:val="00DF482A"/>
    <w:rsid w:val="00E43A7B"/>
    <w:rsid w:val="00E83D90"/>
    <w:rsid w:val="00E926BA"/>
    <w:rsid w:val="00F93788"/>
    <w:rsid w:val="00FA2A98"/>
    <w:rsid w:val="00FC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930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2D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D2DD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1D2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1D2DD3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1D2DD3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1D2DD3"/>
    <w:rPr>
      <w:vertAlign w:val="superscript"/>
    </w:rPr>
  </w:style>
  <w:style w:type="character" w:styleId="a9">
    <w:name w:val="Strong"/>
    <w:basedOn w:val="a0"/>
    <w:uiPriority w:val="22"/>
    <w:qFormat/>
    <w:rsid w:val="00740B7C"/>
    <w:rPr>
      <w:b/>
      <w:bCs/>
    </w:rPr>
  </w:style>
  <w:style w:type="character" w:styleId="aa">
    <w:name w:val="annotation reference"/>
    <w:basedOn w:val="a0"/>
    <w:uiPriority w:val="99"/>
    <w:semiHidden/>
    <w:unhideWhenUsed/>
    <w:rsid w:val="001F3B0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F3B00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1F3B00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F3B00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1F3B00"/>
    <w:rPr>
      <w:b/>
      <w:bCs/>
      <w:sz w:val="20"/>
      <w:szCs w:val="20"/>
    </w:rPr>
  </w:style>
  <w:style w:type="paragraph" w:styleId="af">
    <w:name w:val="Revision"/>
    <w:hidden/>
    <w:uiPriority w:val="99"/>
    <w:semiHidden/>
    <w:rsid w:val="001F3B00"/>
    <w:pPr>
      <w:spacing w:after="0" w:line="240" w:lineRule="auto"/>
    </w:pPr>
  </w:style>
  <w:style w:type="paragraph" w:styleId="af0">
    <w:name w:val="Balloon Text"/>
    <w:basedOn w:val="a"/>
    <w:link w:val="af1"/>
    <w:uiPriority w:val="99"/>
    <w:semiHidden/>
    <w:unhideWhenUsed/>
    <w:rsid w:val="001F3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1F3B0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2D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D2DD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1D2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1D2DD3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1D2DD3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1D2DD3"/>
    <w:rPr>
      <w:vertAlign w:val="superscript"/>
    </w:rPr>
  </w:style>
  <w:style w:type="character" w:styleId="a9">
    <w:name w:val="Strong"/>
    <w:basedOn w:val="a0"/>
    <w:uiPriority w:val="22"/>
    <w:qFormat/>
    <w:rsid w:val="00740B7C"/>
    <w:rPr>
      <w:b/>
      <w:bCs/>
    </w:rPr>
  </w:style>
  <w:style w:type="character" w:styleId="aa">
    <w:name w:val="annotation reference"/>
    <w:basedOn w:val="a0"/>
    <w:uiPriority w:val="99"/>
    <w:semiHidden/>
    <w:unhideWhenUsed/>
    <w:rsid w:val="001F3B0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F3B00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1F3B00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F3B00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1F3B00"/>
    <w:rPr>
      <w:b/>
      <w:bCs/>
      <w:sz w:val="20"/>
      <w:szCs w:val="20"/>
    </w:rPr>
  </w:style>
  <w:style w:type="paragraph" w:styleId="af">
    <w:name w:val="Revision"/>
    <w:hidden/>
    <w:uiPriority w:val="99"/>
    <w:semiHidden/>
    <w:rsid w:val="001F3B00"/>
    <w:pPr>
      <w:spacing w:after="0" w:line="240" w:lineRule="auto"/>
    </w:pPr>
  </w:style>
  <w:style w:type="paragraph" w:styleId="af0">
    <w:name w:val="Balloon Text"/>
    <w:basedOn w:val="a"/>
    <w:link w:val="af1"/>
    <w:uiPriority w:val="99"/>
    <w:semiHidden/>
    <w:unhideWhenUsed/>
    <w:rsid w:val="001F3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1F3B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53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8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66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6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261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12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731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355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454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158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F1C83-AA55-4030-8719-DB6AF4530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6</Pages>
  <Words>1863</Words>
  <Characters>10623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Svetlana</cp:lastModifiedBy>
  <cp:revision>10</cp:revision>
  <cp:lastPrinted>2025-12-11T10:18:00Z</cp:lastPrinted>
  <dcterms:created xsi:type="dcterms:W3CDTF">2026-02-05T11:50:00Z</dcterms:created>
  <dcterms:modified xsi:type="dcterms:W3CDTF">2026-02-13T14:50:00Z</dcterms:modified>
</cp:coreProperties>
</file>