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1413" w14:textId="77777777" w:rsidR="008F3707" w:rsidRDefault="003B57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DD0">
        <w:rPr>
          <w:rFonts w:ascii="Times New Roman" w:hAnsi="Times New Roman" w:cs="Times New Roman"/>
          <w:b/>
          <w:sz w:val="28"/>
          <w:szCs w:val="28"/>
        </w:rPr>
        <w:t xml:space="preserve">ПОРЯДОК РАЗРАБОТКИ КОРПОРАТИВНЫХ ЦЕННОСТЕЙ </w:t>
      </w:r>
      <w:r w:rsidRPr="00C90DD0">
        <w:rPr>
          <w:rFonts w:ascii="Times New Roman" w:hAnsi="Times New Roman" w:cs="Times New Roman"/>
          <w:b/>
          <w:bCs/>
          <w:sz w:val="28"/>
          <w:szCs w:val="28"/>
        </w:rPr>
        <w:t>ГОСУДАРСТВЕННОГО УЧРЕЖДЕНИЯ СЛУЖБЫ ЗАНЯТОСТИ НАСЕЛЕНИЯ</w:t>
      </w:r>
      <w:r w:rsidRPr="00C90DD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2F4F03A4" w14:textId="77777777" w:rsidR="0071038E" w:rsidRDefault="003B57CC" w:rsidP="00710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DD0">
        <w:rPr>
          <w:rFonts w:ascii="Times New Roman" w:hAnsi="Times New Roman" w:cs="Times New Roman"/>
          <w:b/>
          <w:sz w:val="28"/>
          <w:szCs w:val="28"/>
        </w:rPr>
        <w:t xml:space="preserve">апробированный в регионах в рамках пилотирования </w:t>
      </w:r>
    </w:p>
    <w:p w14:paraId="33047DC0" w14:textId="7C00371B" w:rsidR="004C5D31" w:rsidRDefault="003B57CC" w:rsidP="00710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DD0">
        <w:rPr>
          <w:rFonts w:ascii="Times New Roman" w:hAnsi="Times New Roman" w:cs="Times New Roman"/>
          <w:b/>
          <w:sz w:val="28"/>
          <w:szCs w:val="28"/>
        </w:rPr>
        <w:t xml:space="preserve">системы управления клиентским опытом </w:t>
      </w:r>
      <w:r w:rsidR="008F370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90DD0">
        <w:rPr>
          <w:rFonts w:ascii="Times New Roman" w:hAnsi="Times New Roman" w:cs="Times New Roman"/>
          <w:b/>
          <w:sz w:val="28"/>
          <w:szCs w:val="28"/>
        </w:rPr>
        <w:t>2021 г.</w:t>
      </w:r>
    </w:p>
    <w:p w14:paraId="4AF5E955" w14:textId="77777777" w:rsidR="00743444" w:rsidRPr="00C90DD0" w:rsidRDefault="00743444" w:rsidP="00710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2D5DF" w14:textId="77777777" w:rsidR="004C5D31" w:rsidRPr="00C90DD0" w:rsidRDefault="003B57CC">
      <w:pPr>
        <w:pStyle w:val="aff"/>
        <w:numPr>
          <w:ilvl w:val="0"/>
          <w:numId w:val="1"/>
        </w:numPr>
        <w:spacing w:after="120" w:line="360" w:lineRule="auto"/>
        <w:ind w:left="0" w:firstLine="709"/>
        <w:contextualSpacing w:val="0"/>
        <w:rPr>
          <w:rFonts w:eastAsia="Calibri"/>
          <w:b/>
          <w:bCs/>
          <w:sz w:val="28"/>
          <w:szCs w:val="28"/>
        </w:rPr>
      </w:pPr>
      <w:r w:rsidRPr="00C90DD0">
        <w:rPr>
          <w:rFonts w:eastAsia="Calibri"/>
          <w:b/>
          <w:bCs/>
          <w:sz w:val="28"/>
          <w:szCs w:val="28"/>
        </w:rPr>
        <w:t>Общие положения</w:t>
      </w:r>
    </w:p>
    <w:p w14:paraId="72A3AA7E" w14:textId="77777777" w:rsidR="004C5D31" w:rsidRPr="00C90DD0" w:rsidRDefault="003B57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DD0">
        <w:rPr>
          <w:rFonts w:ascii="Times New Roman" w:hAnsi="Times New Roman" w:cs="Times New Roman"/>
          <w:sz w:val="28"/>
          <w:szCs w:val="28"/>
        </w:rPr>
        <w:t>Настоящий Порядок содержит описание этапов, мероприятий и методов разработки корпоративных ценностей работников государственного учреждения с</w:t>
      </w:r>
      <w:r w:rsidRPr="00C90DD0">
        <w:rPr>
          <w:rFonts w:ascii="Times New Roman" w:hAnsi="Times New Roman" w:cs="Times New Roman"/>
          <w:sz w:val="28"/>
          <w:szCs w:val="28"/>
        </w:rPr>
        <w:t xml:space="preserve">лужбы занятости населения (далее – ГУ СЗН).  </w:t>
      </w:r>
    </w:p>
    <w:p w14:paraId="0BD0A5DA" w14:textId="77777777" w:rsidR="004C5D31" w:rsidRPr="00C90DD0" w:rsidRDefault="003B5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D0">
        <w:rPr>
          <w:rFonts w:ascii="Times New Roman" w:eastAsia="Calibri" w:hAnsi="Times New Roman" w:cs="Times New Roman"/>
          <w:bCs/>
          <w:sz w:val="28"/>
          <w:szCs w:val="28"/>
        </w:rPr>
        <w:t>Корпоративные ценности</w:t>
      </w:r>
      <w:r w:rsidRPr="00C90DD0">
        <w:rPr>
          <w:rFonts w:ascii="Times New Roman" w:eastAsia="Calibri" w:hAnsi="Times New Roman" w:cs="Times New Roman"/>
          <w:sz w:val="28"/>
          <w:szCs w:val="28"/>
        </w:rPr>
        <w:t xml:space="preserve"> – это нравственные и этические принципы, </w:t>
      </w:r>
      <w:r w:rsidRPr="00C90DD0">
        <w:rPr>
          <w:rFonts w:ascii="Times New Roman" w:hAnsi="Times New Roman" w:cs="Times New Roman"/>
          <w:sz w:val="28"/>
          <w:szCs w:val="28"/>
        </w:rPr>
        <w:t xml:space="preserve">принятые и разделяемые всем коллективом учреждения. Они определяют взаимоотношения работников организации как между собой, так и с внешней средой </w:t>
      </w:r>
      <w:r w:rsidRPr="00C90DD0">
        <w:rPr>
          <w:rFonts w:ascii="Times New Roman" w:hAnsi="Times New Roman" w:cs="Times New Roman"/>
          <w:sz w:val="28"/>
          <w:szCs w:val="28"/>
        </w:rPr>
        <w:t>- клиентами, партнерами, СМИ и обществом (государством).</w:t>
      </w:r>
      <w:r w:rsidRPr="00C9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775C42" w14:textId="77777777" w:rsidR="004C5D31" w:rsidRPr="00C90DD0" w:rsidRDefault="003B57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0DD0">
        <w:rPr>
          <w:rFonts w:ascii="Times New Roman" w:eastAsia="Calibri" w:hAnsi="Times New Roman" w:cs="Times New Roman"/>
          <w:bCs/>
          <w:sz w:val="28"/>
          <w:szCs w:val="28"/>
        </w:rPr>
        <w:t>Корпоративные ценности необходимы как:</w:t>
      </w:r>
    </w:p>
    <w:p w14:paraId="241B356E" w14:textId="77777777" w:rsidR="004C5D31" w:rsidRPr="00C90DD0" w:rsidRDefault="003B57CC">
      <w:pPr>
        <w:numPr>
          <w:ilvl w:val="0"/>
          <w:numId w:val="2"/>
        </w:numPr>
        <w:spacing w:after="0" w:line="36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D0">
        <w:rPr>
          <w:rFonts w:ascii="Times New Roman" w:eastAsia="Calibri" w:hAnsi="Times New Roman" w:cs="Times New Roman"/>
          <w:sz w:val="28"/>
          <w:szCs w:val="28"/>
        </w:rPr>
        <w:t>средство самоидентификации и выражения миссии и целей учреждения;</w:t>
      </w:r>
    </w:p>
    <w:p w14:paraId="42DD948D" w14:textId="77777777" w:rsidR="004C5D31" w:rsidRPr="00C90DD0" w:rsidRDefault="003B57CC">
      <w:pPr>
        <w:numPr>
          <w:ilvl w:val="0"/>
          <w:numId w:val="2"/>
        </w:numPr>
        <w:spacing w:after="0" w:line="36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D0">
        <w:rPr>
          <w:rFonts w:ascii="Times New Roman" w:eastAsia="Calibri" w:hAnsi="Times New Roman" w:cs="Times New Roman"/>
          <w:sz w:val="28"/>
          <w:szCs w:val="28"/>
        </w:rPr>
        <w:t>средство корпоративной интеграции и командообразования;</w:t>
      </w:r>
    </w:p>
    <w:p w14:paraId="4998CC06" w14:textId="77777777" w:rsidR="004C5D31" w:rsidRPr="00C90DD0" w:rsidRDefault="003B57CC">
      <w:pPr>
        <w:numPr>
          <w:ilvl w:val="0"/>
          <w:numId w:val="2"/>
        </w:numPr>
        <w:spacing w:after="0" w:line="36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DD0">
        <w:rPr>
          <w:rFonts w:ascii="Times New Roman" w:eastAsia="Calibri" w:hAnsi="Times New Roman" w:cs="Times New Roman"/>
          <w:sz w:val="28"/>
          <w:szCs w:val="28"/>
        </w:rPr>
        <w:t>простая и понятная система оценок «чт</w:t>
      </w:r>
      <w:r w:rsidRPr="00C90DD0">
        <w:rPr>
          <w:rFonts w:ascii="Times New Roman" w:eastAsia="Calibri" w:hAnsi="Times New Roman" w:cs="Times New Roman"/>
          <w:sz w:val="28"/>
          <w:szCs w:val="28"/>
        </w:rPr>
        <w:t>о такое хорошо и плохо» в конкретном учреждении.</w:t>
      </w:r>
    </w:p>
    <w:p w14:paraId="05D7E41D" w14:textId="77777777" w:rsidR="004C5D31" w:rsidRPr="00C90DD0" w:rsidRDefault="003B57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DD0">
        <w:rPr>
          <w:rFonts w:ascii="Times New Roman" w:hAnsi="Times New Roman" w:cs="Times New Roman"/>
          <w:sz w:val="28"/>
          <w:szCs w:val="28"/>
        </w:rPr>
        <w:t>Ценности</w:t>
      </w:r>
      <w:r w:rsidRPr="00C90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DD0">
        <w:rPr>
          <w:rFonts w:ascii="Times New Roman" w:hAnsi="Times New Roman" w:cs="Times New Roman"/>
          <w:sz w:val="28"/>
          <w:szCs w:val="28"/>
        </w:rPr>
        <w:t xml:space="preserve">формируются на основе стратегии и целей </w:t>
      </w:r>
      <w:r w:rsidRPr="00C90DD0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C90DD0">
        <w:rPr>
          <w:rFonts w:ascii="Times New Roman" w:hAnsi="Times New Roman" w:cs="Times New Roman"/>
          <w:sz w:val="28"/>
          <w:szCs w:val="28"/>
        </w:rPr>
        <w:t>, формализуются в утвержденных стандартах поведения, проявляются в реальном поведении работников при взаимодействии с клиентами, партнерами, а также</w:t>
      </w:r>
      <w:r w:rsidRPr="00C90DD0">
        <w:rPr>
          <w:rFonts w:ascii="Times New Roman" w:hAnsi="Times New Roman" w:cs="Times New Roman"/>
          <w:sz w:val="28"/>
          <w:szCs w:val="28"/>
        </w:rPr>
        <w:t xml:space="preserve"> с коллегами и руководителями.</w:t>
      </w:r>
    </w:p>
    <w:p w14:paraId="4656EF85" w14:textId="77777777" w:rsidR="004C5D31" w:rsidRPr="00C90DD0" w:rsidRDefault="003B57C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D0">
        <w:rPr>
          <w:rFonts w:ascii="Times New Roman" w:hAnsi="Times New Roman" w:cs="Times New Roman"/>
          <w:sz w:val="28"/>
          <w:szCs w:val="28"/>
        </w:rPr>
        <w:t xml:space="preserve">Документ предназначен для руководителей ГУ СЗН, руководителей структурных подразделений ГУ СЗН, директоров ГУ СЗН, специалистов службы по работе с персоналом и работников ГУ СЗН, принимающих </w:t>
      </w:r>
      <w:r w:rsidRPr="00C90DD0">
        <w:rPr>
          <w:rFonts w:ascii="Times New Roman" w:eastAsia="Calibri" w:hAnsi="Times New Roman" w:cs="Times New Roman"/>
          <w:sz w:val="28"/>
          <w:szCs w:val="28"/>
        </w:rPr>
        <w:t xml:space="preserve">активное участие в модернизации и </w:t>
      </w:r>
      <w:r w:rsidRPr="00C90DD0">
        <w:rPr>
          <w:rFonts w:ascii="Times New Roman" w:eastAsia="Calibri" w:hAnsi="Times New Roman" w:cs="Times New Roman"/>
          <w:sz w:val="28"/>
          <w:szCs w:val="28"/>
        </w:rPr>
        <w:t>организационных изменениях.</w:t>
      </w:r>
    </w:p>
    <w:p w14:paraId="102FA9FF" w14:textId="77777777" w:rsidR="004C5D31" w:rsidRPr="00C90DD0" w:rsidRDefault="003B5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D0">
        <w:rPr>
          <w:rFonts w:ascii="Times New Roman" w:hAnsi="Times New Roman" w:cs="Times New Roman"/>
          <w:sz w:val="28"/>
          <w:szCs w:val="28"/>
        </w:rPr>
        <w:t>Данный документ носит рекомендательный характер.</w:t>
      </w:r>
    </w:p>
    <w:p w14:paraId="060FCDA3" w14:textId="77777777" w:rsidR="004C5D31" w:rsidRPr="00C90DD0" w:rsidRDefault="003B57CC">
      <w:pPr>
        <w:pStyle w:val="aff"/>
        <w:numPr>
          <w:ilvl w:val="0"/>
          <w:numId w:val="1"/>
        </w:numPr>
        <w:spacing w:before="120" w:after="120" w:line="360" w:lineRule="auto"/>
        <w:ind w:left="0" w:firstLine="709"/>
        <w:contextualSpacing w:val="0"/>
        <w:rPr>
          <w:rFonts w:eastAsia="Calibri"/>
          <w:b/>
          <w:bCs/>
          <w:sz w:val="28"/>
          <w:szCs w:val="28"/>
        </w:rPr>
      </w:pPr>
      <w:r w:rsidRPr="00C90DD0">
        <w:rPr>
          <w:rFonts w:eastAsia="Calibri"/>
          <w:b/>
          <w:bCs/>
          <w:sz w:val="28"/>
          <w:szCs w:val="28"/>
        </w:rPr>
        <w:t>Цели и задачи документа</w:t>
      </w:r>
    </w:p>
    <w:p w14:paraId="27508B88" w14:textId="77777777" w:rsidR="004C5D31" w:rsidRPr="00C90DD0" w:rsidRDefault="003B57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DD0">
        <w:rPr>
          <w:rFonts w:ascii="Times New Roman" w:hAnsi="Times New Roman" w:cs="Times New Roman"/>
          <w:sz w:val="28"/>
          <w:szCs w:val="28"/>
        </w:rPr>
        <w:t>Цель: выработать единое представление и понимание работниками ценностей ГУ СЗН нового типа.</w:t>
      </w:r>
    </w:p>
    <w:p w14:paraId="5805A56A" w14:textId="77777777" w:rsidR="004C5D31" w:rsidRPr="00C90DD0" w:rsidRDefault="003B57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DD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6BA7B882" w14:textId="77777777" w:rsidR="004C5D31" w:rsidRPr="00C90DD0" w:rsidRDefault="003B57CC">
      <w:pPr>
        <w:pStyle w:val="aff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90DD0">
        <w:rPr>
          <w:sz w:val="28"/>
          <w:szCs w:val="28"/>
        </w:rPr>
        <w:t xml:space="preserve">определить ценностные координаты ГУ СЗН нового </w:t>
      </w:r>
      <w:r w:rsidRPr="00C90DD0">
        <w:rPr>
          <w:sz w:val="28"/>
          <w:szCs w:val="28"/>
        </w:rPr>
        <w:t>типа во внешней и внутренней среде;</w:t>
      </w:r>
    </w:p>
    <w:p w14:paraId="1C5E4DBD" w14:textId="77777777" w:rsidR="004C5D31" w:rsidRPr="00C90DD0" w:rsidRDefault="003B57CC">
      <w:pPr>
        <w:pStyle w:val="aff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90DD0">
        <w:rPr>
          <w:sz w:val="28"/>
          <w:szCs w:val="28"/>
        </w:rPr>
        <w:t>определить поведенческие индикаторы для каждой ценности;</w:t>
      </w:r>
    </w:p>
    <w:p w14:paraId="68D8FE89" w14:textId="77777777" w:rsidR="004C5D31" w:rsidRPr="00C90DD0" w:rsidRDefault="003B57CC">
      <w:pPr>
        <w:pStyle w:val="aff"/>
        <w:numPr>
          <w:ilvl w:val="0"/>
          <w:numId w:val="4"/>
        </w:numPr>
        <w:spacing w:after="240" w:line="360" w:lineRule="auto"/>
        <w:ind w:left="0" w:firstLine="709"/>
        <w:jc w:val="both"/>
        <w:rPr>
          <w:b/>
          <w:sz w:val="28"/>
          <w:szCs w:val="28"/>
        </w:rPr>
      </w:pPr>
      <w:r w:rsidRPr="00C90DD0">
        <w:rPr>
          <w:sz w:val="28"/>
          <w:szCs w:val="28"/>
        </w:rPr>
        <w:t>обеспечить трансляцию выработанных ценностей во внешней и внутренней среде.</w:t>
      </w:r>
    </w:p>
    <w:p w14:paraId="747B673A" w14:textId="77777777" w:rsidR="004C5D31" w:rsidRPr="00C90DD0" w:rsidRDefault="003B57CC">
      <w:pPr>
        <w:pStyle w:val="aff"/>
        <w:numPr>
          <w:ilvl w:val="0"/>
          <w:numId w:val="1"/>
        </w:numPr>
        <w:spacing w:before="120" w:after="120" w:line="360" w:lineRule="auto"/>
        <w:ind w:left="0" w:firstLine="709"/>
        <w:contextualSpacing w:val="0"/>
        <w:jc w:val="both"/>
        <w:rPr>
          <w:b/>
          <w:sz w:val="28"/>
          <w:szCs w:val="28"/>
        </w:rPr>
      </w:pPr>
      <w:r w:rsidRPr="00C90DD0">
        <w:rPr>
          <w:rFonts w:eastAsia="Calibri"/>
          <w:b/>
          <w:bCs/>
          <w:sz w:val="28"/>
          <w:szCs w:val="28"/>
        </w:rPr>
        <w:lastRenderedPageBreak/>
        <w:t>Этапы</w:t>
      </w:r>
      <w:r w:rsidRPr="00C90DD0">
        <w:rPr>
          <w:b/>
          <w:sz w:val="28"/>
          <w:szCs w:val="28"/>
        </w:rPr>
        <w:t xml:space="preserve"> разработки </w:t>
      </w:r>
      <w:r w:rsidRPr="00C90DD0">
        <w:rPr>
          <w:rFonts w:eastAsia="Calibri"/>
          <w:b/>
          <w:bCs/>
          <w:sz w:val="28"/>
          <w:szCs w:val="28"/>
        </w:rPr>
        <w:t>корпоративных</w:t>
      </w:r>
      <w:r w:rsidRPr="00C90DD0">
        <w:rPr>
          <w:b/>
          <w:sz w:val="28"/>
          <w:szCs w:val="28"/>
        </w:rPr>
        <w:t xml:space="preserve"> ценностей</w:t>
      </w:r>
    </w:p>
    <w:p w14:paraId="3D340DA9" w14:textId="77777777" w:rsidR="004C5D31" w:rsidRPr="00C90DD0" w:rsidRDefault="003B57C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0DD0">
        <w:rPr>
          <w:rFonts w:ascii="Times New Roman" w:hAnsi="Times New Roman" w:cs="Times New Roman"/>
          <w:sz w:val="28"/>
          <w:szCs w:val="28"/>
          <w:u w:val="single"/>
        </w:rPr>
        <w:t>I этап. Формирование проекта приказа о создан</w:t>
      </w:r>
      <w:r w:rsidRPr="00C90DD0">
        <w:rPr>
          <w:rFonts w:ascii="Times New Roman" w:hAnsi="Times New Roman" w:cs="Times New Roman"/>
          <w:sz w:val="28"/>
          <w:szCs w:val="28"/>
          <w:u w:val="single"/>
        </w:rPr>
        <w:t>ии и функционировании Рабочей группы по разработке корпоративных ценностей ГУ СЗН.</w:t>
      </w:r>
    </w:p>
    <w:p w14:paraId="10FCF453" w14:textId="77777777" w:rsidR="004C5D31" w:rsidRPr="00C90DD0" w:rsidRDefault="003B57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DD0">
        <w:rPr>
          <w:rFonts w:ascii="Times New Roman" w:hAnsi="Times New Roman" w:cs="Times New Roman"/>
          <w:sz w:val="28"/>
          <w:szCs w:val="28"/>
        </w:rPr>
        <w:t>В проекте приказа обозначаются цели и задачи, функции рабочей группы, полномочия рабочей группы, состав рабочей группы, планируемые результаты деятельности рабочей группы, п</w:t>
      </w:r>
      <w:r w:rsidRPr="00C90DD0">
        <w:rPr>
          <w:rFonts w:ascii="Times New Roman" w:hAnsi="Times New Roman" w:cs="Times New Roman"/>
          <w:sz w:val="28"/>
          <w:szCs w:val="28"/>
        </w:rPr>
        <w:t>лан-график мероприятий, сроки и формы предоставления результатов, отчетов.</w:t>
      </w:r>
    </w:p>
    <w:p w14:paraId="5335C528" w14:textId="77777777" w:rsidR="004C5D31" w:rsidRPr="00C90DD0" w:rsidRDefault="003B57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DD0">
        <w:rPr>
          <w:rFonts w:ascii="Times New Roman" w:hAnsi="Times New Roman" w:cs="Times New Roman"/>
          <w:sz w:val="28"/>
          <w:szCs w:val="28"/>
        </w:rPr>
        <w:t>Участниками рабочей группы могут быть руководитель учреждения, руководители структурных подразделений, представитель службы по работе с персоналом, опытные работники организации (из</w:t>
      </w:r>
      <w:r w:rsidRPr="00C90DD0">
        <w:rPr>
          <w:rFonts w:ascii="Times New Roman" w:hAnsi="Times New Roman" w:cs="Times New Roman"/>
          <w:sz w:val="28"/>
          <w:szCs w:val="28"/>
        </w:rPr>
        <w:t xml:space="preserve"> числа наставников), другие мотивированные работники учреждения, принимающие активное участие в организационных изменениях.</w:t>
      </w:r>
    </w:p>
    <w:p w14:paraId="50D9616D" w14:textId="77777777" w:rsidR="004C5D31" w:rsidRPr="00C90DD0" w:rsidRDefault="003B57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DD0">
        <w:rPr>
          <w:rFonts w:ascii="Times New Roman" w:hAnsi="Times New Roman" w:cs="Times New Roman"/>
          <w:sz w:val="28"/>
          <w:szCs w:val="28"/>
        </w:rPr>
        <w:t>Рабочая группа определяет порядок работ, связанных с разработкой и апробацией корпоративных ценностей: определяет этапы, мероприятия</w:t>
      </w:r>
      <w:r w:rsidRPr="00C90DD0">
        <w:rPr>
          <w:rFonts w:ascii="Times New Roman" w:hAnsi="Times New Roman" w:cs="Times New Roman"/>
          <w:sz w:val="28"/>
          <w:szCs w:val="28"/>
        </w:rPr>
        <w:t>, сроки и методы, а также приоритеты учреждения на ближайшие три-пять лет, исходя из стратегии и целей.</w:t>
      </w:r>
    </w:p>
    <w:p w14:paraId="68C06190" w14:textId="77777777" w:rsidR="00DC0D5F" w:rsidRPr="00C90DD0" w:rsidRDefault="00DC0D5F" w:rsidP="00DC0D5F">
      <w:pPr>
        <w:overflowPunct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0DD0">
        <w:rPr>
          <w:rFonts w:ascii="Times New Roman" w:hAnsi="Times New Roman" w:cs="Times New Roman"/>
          <w:i/>
          <w:iCs/>
          <w:sz w:val="28"/>
          <w:szCs w:val="28"/>
        </w:rPr>
        <w:t xml:space="preserve">Стратегической целью ГУ СЗН является формирование новой модели учреждения в формате современных «кадровых центров», оперативно и проактивно действующих в отношении рисков безработицы и неэффективной занятости, содействующих реализации профессионального потенциала граждан и удовлетворению потребности работодателей в кадровых ресурсах. </w:t>
      </w:r>
    </w:p>
    <w:p w14:paraId="443E0A9A" w14:textId="02BFE650" w:rsidR="004C5D31" w:rsidRPr="00C90DD0" w:rsidRDefault="003B57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DD0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Pr="00C90DD0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C90DD0">
        <w:rPr>
          <w:rFonts w:ascii="Times New Roman" w:hAnsi="Times New Roman" w:cs="Times New Roman"/>
          <w:sz w:val="28"/>
          <w:szCs w:val="28"/>
        </w:rPr>
        <w:t>директором ГУ СЗН.</w:t>
      </w:r>
    </w:p>
    <w:p w14:paraId="1B2985AC" w14:textId="77777777" w:rsidR="004C5D31" w:rsidRPr="00C90DD0" w:rsidRDefault="003B57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DD0">
        <w:rPr>
          <w:rFonts w:ascii="Times New Roman" w:hAnsi="Times New Roman" w:cs="Times New Roman"/>
          <w:sz w:val="28"/>
          <w:szCs w:val="28"/>
        </w:rPr>
        <w:t xml:space="preserve">На первом этапе также осуществляется ряд необходимых подготовительных мероприятий, включенных в план-график и утвержденных в приказе. </w:t>
      </w:r>
    </w:p>
    <w:p w14:paraId="22F9D527" w14:textId="77777777" w:rsidR="004C5D31" w:rsidRPr="00C90DD0" w:rsidRDefault="003B57C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0DD0">
        <w:rPr>
          <w:rFonts w:ascii="Times New Roman" w:hAnsi="Times New Roman" w:cs="Times New Roman"/>
          <w:sz w:val="28"/>
          <w:szCs w:val="28"/>
          <w:u w:val="single"/>
        </w:rPr>
        <w:t>II этап. Реализация мероприятий по формированию предварительного перечня ценностей.</w:t>
      </w:r>
    </w:p>
    <w:p w14:paraId="6572FF73" w14:textId="77777777" w:rsidR="004C5D31" w:rsidRPr="00C90DD0" w:rsidRDefault="003B57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DD0">
        <w:rPr>
          <w:rFonts w:ascii="Times New Roman" w:hAnsi="Times New Roman" w:cs="Times New Roman"/>
          <w:sz w:val="28"/>
          <w:szCs w:val="28"/>
        </w:rPr>
        <w:t>На втором этапе по</w:t>
      </w:r>
      <w:r w:rsidRPr="00C90DD0">
        <w:rPr>
          <w:rFonts w:ascii="Times New Roman" w:hAnsi="Times New Roman" w:cs="Times New Roman"/>
          <w:sz w:val="28"/>
          <w:szCs w:val="28"/>
        </w:rPr>
        <w:t xml:space="preserve"> разработке корпоративных ценностей реализуются мероприятия, также включенные в план-график и утвержденные в приказе.</w:t>
      </w:r>
    </w:p>
    <w:p w14:paraId="07BEC728" w14:textId="77777777" w:rsidR="004C5D31" w:rsidRPr="00C90DD0" w:rsidRDefault="003B57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DD0">
        <w:rPr>
          <w:rFonts w:ascii="Times New Roman" w:hAnsi="Times New Roman" w:cs="Times New Roman"/>
          <w:sz w:val="28"/>
          <w:szCs w:val="28"/>
        </w:rPr>
        <w:t>Рекомендованный перечень мероприятий второго этапа:</w:t>
      </w:r>
    </w:p>
    <w:p w14:paraId="3CEAFDFB" w14:textId="77777777" w:rsidR="004C5D31" w:rsidRPr="00C90DD0" w:rsidRDefault="003B57CC">
      <w:pPr>
        <w:pStyle w:val="aff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90DD0">
        <w:rPr>
          <w:sz w:val="28"/>
          <w:szCs w:val="28"/>
        </w:rPr>
        <w:t>разработка и проведение опроса целевых аудиторий (руководителей, работников ГУ СЗН, кл</w:t>
      </w:r>
      <w:r w:rsidRPr="00C90DD0">
        <w:rPr>
          <w:sz w:val="28"/>
          <w:szCs w:val="28"/>
        </w:rPr>
        <w:t>иентов, партнеров);</w:t>
      </w:r>
    </w:p>
    <w:p w14:paraId="1E1E65B8" w14:textId="77777777" w:rsidR="004C5D31" w:rsidRPr="00C90DD0" w:rsidRDefault="003B57CC">
      <w:pPr>
        <w:pStyle w:val="aff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90DD0">
        <w:rPr>
          <w:sz w:val="28"/>
          <w:szCs w:val="28"/>
        </w:rPr>
        <w:t>обработка результатов опроса;</w:t>
      </w:r>
    </w:p>
    <w:p w14:paraId="0F310E07" w14:textId="77777777" w:rsidR="004C5D31" w:rsidRPr="00C90DD0" w:rsidRDefault="003B57CC">
      <w:pPr>
        <w:pStyle w:val="aff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90DD0">
        <w:rPr>
          <w:sz w:val="28"/>
          <w:szCs w:val="28"/>
        </w:rPr>
        <w:t>кластеризация результатов;</w:t>
      </w:r>
    </w:p>
    <w:p w14:paraId="67F3CF46" w14:textId="77777777" w:rsidR="004C5D31" w:rsidRPr="00C90DD0" w:rsidRDefault="003B57CC">
      <w:pPr>
        <w:pStyle w:val="aff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90DD0">
        <w:rPr>
          <w:sz w:val="28"/>
          <w:szCs w:val="28"/>
        </w:rPr>
        <w:t>формирование предварительного перечня</w:t>
      </w:r>
      <w:r w:rsidRPr="00C90DD0">
        <w:rPr>
          <w:sz w:val="28"/>
          <w:szCs w:val="28"/>
          <w:lang w:val="en-US"/>
        </w:rPr>
        <w:t xml:space="preserve"> </w:t>
      </w:r>
      <w:r w:rsidRPr="00C90DD0">
        <w:rPr>
          <w:sz w:val="28"/>
          <w:szCs w:val="28"/>
        </w:rPr>
        <w:t>ценностей.</w:t>
      </w:r>
    </w:p>
    <w:p w14:paraId="0F639B22" w14:textId="77777777" w:rsidR="004C5D31" w:rsidRPr="00C90DD0" w:rsidRDefault="003B57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DD0">
        <w:rPr>
          <w:rFonts w:ascii="Times New Roman" w:hAnsi="Times New Roman" w:cs="Times New Roman"/>
          <w:sz w:val="28"/>
          <w:szCs w:val="28"/>
        </w:rPr>
        <w:t xml:space="preserve">Примерная инструкция к опроснику и содержание опросника представлены в </w:t>
      </w:r>
      <w:r w:rsidRPr="00C90DD0">
        <w:rPr>
          <w:rFonts w:ascii="Times New Roman" w:hAnsi="Times New Roman" w:cs="Times New Roman"/>
          <w:b/>
          <w:sz w:val="28"/>
          <w:szCs w:val="28"/>
        </w:rPr>
        <w:t>приложении № 1</w:t>
      </w:r>
      <w:r w:rsidRPr="00C90DD0">
        <w:rPr>
          <w:rFonts w:ascii="Times New Roman" w:hAnsi="Times New Roman" w:cs="Times New Roman"/>
          <w:sz w:val="28"/>
          <w:szCs w:val="28"/>
        </w:rPr>
        <w:t>.</w:t>
      </w:r>
    </w:p>
    <w:p w14:paraId="7B430DA3" w14:textId="77777777" w:rsidR="004C5D31" w:rsidRPr="00C90DD0" w:rsidRDefault="003B57C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D0">
        <w:rPr>
          <w:rFonts w:ascii="Times New Roman" w:hAnsi="Times New Roman" w:cs="Times New Roman"/>
          <w:sz w:val="28"/>
          <w:szCs w:val="28"/>
        </w:rPr>
        <w:lastRenderedPageBreak/>
        <w:t xml:space="preserve">В опросе могут принять участие руководители ГУ СЗН, руководители структурных подразделений ГУ СЗН, директора ГУ СЗН, специалисты службы по работе с персоналом и работники ГУ СЗН, принимающие </w:t>
      </w:r>
      <w:r w:rsidRPr="00C90DD0">
        <w:rPr>
          <w:rFonts w:ascii="Times New Roman" w:eastAsia="Calibri" w:hAnsi="Times New Roman" w:cs="Times New Roman"/>
          <w:sz w:val="28"/>
          <w:szCs w:val="28"/>
        </w:rPr>
        <w:t>активное участие в модернизации и организационных изменениях.</w:t>
      </w:r>
    </w:p>
    <w:p w14:paraId="566F1F73" w14:textId="77777777" w:rsidR="004C5D31" w:rsidRPr="00C90DD0" w:rsidRDefault="003B57C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D0">
        <w:rPr>
          <w:rFonts w:ascii="Times New Roman" w:eastAsia="Calibri" w:hAnsi="Times New Roman" w:cs="Times New Roman"/>
          <w:sz w:val="28"/>
          <w:szCs w:val="28"/>
        </w:rPr>
        <w:t>Кон</w:t>
      </w:r>
      <w:r w:rsidRPr="00C90DD0">
        <w:rPr>
          <w:rFonts w:ascii="Times New Roman" w:eastAsia="Calibri" w:hAnsi="Times New Roman" w:cs="Times New Roman"/>
          <w:sz w:val="28"/>
          <w:szCs w:val="28"/>
        </w:rPr>
        <w:t xml:space="preserve">кретный состав участников опроса определяется Рабочей группой. </w:t>
      </w:r>
    </w:p>
    <w:p w14:paraId="001654B9" w14:textId="77777777" w:rsidR="004C5D31" w:rsidRPr="00C90DD0" w:rsidRDefault="003B57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DD0">
        <w:rPr>
          <w:rFonts w:ascii="Times New Roman" w:hAnsi="Times New Roman" w:cs="Times New Roman"/>
          <w:sz w:val="28"/>
          <w:szCs w:val="28"/>
        </w:rPr>
        <w:t xml:space="preserve">Пример предварительного перечня ценностей, полученных в процессе обработки и кластеризации результатов опроса (см. </w:t>
      </w:r>
      <w:r w:rsidRPr="00C90D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0DD0">
        <w:rPr>
          <w:rFonts w:ascii="Times New Roman" w:hAnsi="Times New Roman" w:cs="Times New Roman"/>
          <w:sz w:val="28"/>
          <w:szCs w:val="28"/>
        </w:rPr>
        <w:t xml:space="preserve"> этап), представлен в </w:t>
      </w:r>
      <w:r w:rsidRPr="00C90DD0">
        <w:rPr>
          <w:rFonts w:ascii="Times New Roman" w:hAnsi="Times New Roman" w:cs="Times New Roman"/>
          <w:b/>
          <w:sz w:val="28"/>
          <w:szCs w:val="28"/>
        </w:rPr>
        <w:t>приложении № 2</w:t>
      </w:r>
      <w:r w:rsidRPr="00C90DD0">
        <w:rPr>
          <w:rFonts w:ascii="Times New Roman" w:hAnsi="Times New Roman" w:cs="Times New Roman"/>
          <w:sz w:val="28"/>
          <w:szCs w:val="28"/>
        </w:rPr>
        <w:t>.</w:t>
      </w:r>
    </w:p>
    <w:p w14:paraId="73BCFDCB" w14:textId="77777777" w:rsidR="004C5D31" w:rsidRPr="00C90DD0" w:rsidRDefault="003B57C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0DD0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C90DD0">
        <w:rPr>
          <w:rFonts w:ascii="Times New Roman" w:hAnsi="Times New Roman" w:cs="Times New Roman"/>
          <w:sz w:val="28"/>
          <w:szCs w:val="28"/>
          <w:u w:val="single"/>
        </w:rPr>
        <w:t xml:space="preserve"> этап. Реализация мероприятий по фо</w:t>
      </w:r>
      <w:r w:rsidRPr="00C90DD0">
        <w:rPr>
          <w:rFonts w:ascii="Times New Roman" w:hAnsi="Times New Roman" w:cs="Times New Roman"/>
          <w:sz w:val="28"/>
          <w:szCs w:val="28"/>
          <w:u w:val="single"/>
        </w:rPr>
        <w:t>рмированию финального перечня ценностей работников ГУ СЗН нового типа с учетом базового принципа работы – клиентоцентричности.</w:t>
      </w:r>
    </w:p>
    <w:p w14:paraId="3461449E" w14:textId="77777777" w:rsidR="004C5D31" w:rsidRPr="00C90DD0" w:rsidRDefault="003B57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DD0">
        <w:rPr>
          <w:rFonts w:ascii="Times New Roman" w:hAnsi="Times New Roman" w:cs="Times New Roman"/>
          <w:sz w:val="28"/>
          <w:szCs w:val="28"/>
        </w:rPr>
        <w:t>Третий этап работ по разработке корпоративных ценностей включает мероприятия, внесенные в план-график и утвержденные в приказе.</w:t>
      </w:r>
    </w:p>
    <w:p w14:paraId="129229DB" w14:textId="77777777" w:rsidR="004C5D31" w:rsidRPr="00C90DD0" w:rsidRDefault="003B57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DD0">
        <w:rPr>
          <w:rFonts w:ascii="Times New Roman" w:hAnsi="Times New Roman" w:cs="Times New Roman"/>
          <w:sz w:val="28"/>
          <w:szCs w:val="28"/>
        </w:rPr>
        <w:t>Р</w:t>
      </w:r>
      <w:r w:rsidRPr="00C90DD0">
        <w:rPr>
          <w:rFonts w:ascii="Times New Roman" w:hAnsi="Times New Roman" w:cs="Times New Roman"/>
          <w:sz w:val="28"/>
          <w:szCs w:val="28"/>
        </w:rPr>
        <w:t>екомендованный перечень мероприятий третьего этапа:</w:t>
      </w:r>
    </w:p>
    <w:p w14:paraId="0C5C82D7" w14:textId="77777777" w:rsidR="004C5D31" w:rsidRPr="00C90DD0" w:rsidRDefault="003B57CC">
      <w:pPr>
        <w:pStyle w:val="aff"/>
        <w:numPr>
          <w:ilvl w:val="0"/>
          <w:numId w:val="5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C90DD0">
        <w:rPr>
          <w:sz w:val="28"/>
          <w:szCs w:val="28"/>
        </w:rPr>
        <w:t>организация и проведение обсуждения предварительного перечня ценностей в формате открытого диалога;</w:t>
      </w:r>
    </w:p>
    <w:p w14:paraId="54142222" w14:textId="77777777" w:rsidR="004C5D31" w:rsidRPr="00C90DD0" w:rsidRDefault="003B57CC">
      <w:pPr>
        <w:pStyle w:val="aff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90DD0">
        <w:rPr>
          <w:sz w:val="28"/>
          <w:szCs w:val="28"/>
        </w:rPr>
        <w:t>формирование финального перечня ценностей с подробным описанием каждой ценности в перечне.</w:t>
      </w:r>
    </w:p>
    <w:p w14:paraId="236E5CC0" w14:textId="77777777" w:rsidR="004C5D31" w:rsidRPr="00C90DD0" w:rsidRDefault="003B57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DD0">
        <w:rPr>
          <w:rFonts w:ascii="Times New Roman" w:hAnsi="Times New Roman" w:cs="Times New Roman"/>
          <w:sz w:val="28"/>
          <w:szCs w:val="28"/>
        </w:rPr>
        <w:t xml:space="preserve">К обсуждению предварительного и финального перечня ценностей могут быть приглашены директора ГУ СЗН, руководители структурных подразделений ГУ СЗН, специалисты службы по работе с персоналом и работники ГУ СЗН, принимающие активное участие в модернизации и </w:t>
      </w:r>
      <w:r w:rsidRPr="00C90DD0">
        <w:rPr>
          <w:rFonts w:ascii="Times New Roman" w:hAnsi="Times New Roman" w:cs="Times New Roman"/>
          <w:sz w:val="28"/>
          <w:szCs w:val="28"/>
        </w:rPr>
        <w:t xml:space="preserve">организационных изменениях. Конкретный состав участников открытого обсуждения определяется Рабочей группой. </w:t>
      </w:r>
    </w:p>
    <w:p w14:paraId="5BE908E4" w14:textId="77777777" w:rsidR="004C5D31" w:rsidRPr="00C90DD0" w:rsidRDefault="003B57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D0">
        <w:rPr>
          <w:rFonts w:ascii="Times New Roman" w:hAnsi="Times New Roman" w:cs="Times New Roman"/>
          <w:sz w:val="28"/>
          <w:szCs w:val="28"/>
        </w:rPr>
        <w:t xml:space="preserve">Для организации открытого обсуждения предварительного перечня ценностей рекомендуется использовать следующие </w:t>
      </w:r>
      <w:r w:rsidRPr="00C90D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(на выбор):</w:t>
      </w:r>
    </w:p>
    <w:p w14:paraId="1606F630" w14:textId="77777777" w:rsidR="004C5D31" w:rsidRPr="00C90DD0" w:rsidRDefault="003B57CC">
      <w:pPr>
        <w:pStyle w:val="aff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90DD0">
        <w:rPr>
          <w:sz w:val="28"/>
          <w:szCs w:val="28"/>
        </w:rPr>
        <w:t>свободная дискусси</w:t>
      </w:r>
      <w:r w:rsidRPr="00C90DD0">
        <w:rPr>
          <w:sz w:val="28"/>
          <w:szCs w:val="28"/>
        </w:rPr>
        <w:t xml:space="preserve">я; </w:t>
      </w:r>
    </w:p>
    <w:p w14:paraId="241F3D5F" w14:textId="77777777" w:rsidR="004C5D31" w:rsidRPr="00C90DD0" w:rsidRDefault="003B57CC">
      <w:pPr>
        <w:pStyle w:val="aff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90DD0">
        <w:rPr>
          <w:sz w:val="28"/>
          <w:szCs w:val="28"/>
        </w:rPr>
        <w:t>сбор мнений/идей с помощью модерационных карт (карты с ценностями из предварительного перечня ценностей);</w:t>
      </w:r>
    </w:p>
    <w:p w14:paraId="5D822640" w14:textId="77777777" w:rsidR="004C5D31" w:rsidRPr="00C90DD0" w:rsidRDefault="003B57CC">
      <w:pPr>
        <w:pStyle w:val="aff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90DD0">
        <w:rPr>
          <w:sz w:val="28"/>
          <w:szCs w:val="28"/>
        </w:rPr>
        <w:t>голосование/ранжирование;</w:t>
      </w:r>
    </w:p>
    <w:p w14:paraId="65023CB0" w14:textId="77777777" w:rsidR="004C5D31" w:rsidRPr="00C90DD0" w:rsidRDefault="003B57CC">
      <w:pPr>
        <w:pStyle w:val="aff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90DD0">
        <w:rPr>
          <w:sz w:val="28"/>
          <w:szCs w:val="28"/>
        </w:rPr>
        <w:t>«важное и желаемое».</w:t>
      </w:r>
    </w:p>
    <w:p w14:paraId="21DF2B2B" w14:textId="77777777" w:rsidR="004C5D31" w:rsidRPr="00C90DD0" w:rsidRDefault="003B57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DD0">
        <w:rPr>
          <w:rFonts w:ascii="Times New Roman" w:hAnsi="Times New Roman" w:cs="Times New Roman"/>
          <w:sz w:val="28"/>
          <w:szCs w:val="28"/>
        </w:rPr>
        <w:t>Для реализации техник необходимо участие опытного фасилитатора/модератора.</w:t>
      </w:r>
    </w:p>
    <w:p w14:paraId="0987D46F" w14:textId="77777777" w:rsidR="004C5D31" w:rsidRPr="00C90DD0" w:rsidRDefault="003B57CC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DD0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Pr="00C90DD0">
        <w:rPr>
          <w:rFonts w:ascii="Times New Roman" w:hAnsi="Times New Roman" w:cs="Times New Roman"/>
          <w:sz w:val="28"/>
          <w:szCs w:val="28"/>
        </w:rPr>
        <w:t>открытого обсуждения является финальный перечень ценностей. Рекомендованное количество ценностей в перечне – не менее четырех и не более семи.</w:t>
      </w:r>
    </w:p>
    <w:p w14:paraId="3AED6890" w14:textId="77777777" w:rsidR="004C5D31" w:rsidRPr="00C90DD0" w:rsidRDefault="003B57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D0">
        <w:rPr>
          <w:rFonts w:ascii="Times New Roman" w:hAnsi="Times New Roman" w:cs="Times New Roman"/>
          <w:sz w:val="28"/>
          <w:szCs w:val="28"/>
        </w:rPr>
        <w:t>Для того, чтобы определить содержание выбранных</w:t>
      </w:r>
      <w:r w:rsidRPr="00C9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ценностей, участники открытого обсуждения, отвечают на вопросы по</w:t>
      </w:r>
      <w:r w:rsidRPr="00C9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ценности из финального перечня:</w:t>
      </w:r>
    </w:p>
    <w:p w14:paraId="40D125AB" w14:textId="77777777" w:rsidR="004C5D31" w:rsidRPr="00C90DD0" w:rsidRDefault="003B57CC">
      <w:pPr>
        <w:pStyle w:val="aff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90DD0">
        <w:rPr>
          <w:sz w:val="28"/>
          <w:szCs w:val="28"/>
        </w:rPr>
        <w:lastRenderedPageBreak/>
        <w:t>почему и для чего мы должны следовать этим ценностям?</w:t>
      </w:r>
    </w:p>
    <w:p w14:paraId="329EE44B" w14:textId="77777777" w:rsidR="004C5D31" w:rsidRPr="00C90DD0" w:rsidRDefault="003B57CC">
      <w:pPr>
        <w:pStyle w:val="aff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90DD0">
        <w:rPr>
          <w:sz w:val="28"/>
          <w:szCs w:val="28"/>
        </w:rPr>
        <w:t>почему мне как работнику выгодно следовать этим ценностям?</w:t>
      </w:r>
    </w:p>
    <w:p w14:paraId="14A8DC8D" w14:textId="77777777" w:rsidR="004C5D31" w:rsidRPr="00C90DD0" w:rsidRDefault="003B57CC">
      <w:pPr>
        <w:pStyle w:val="aff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90DD0">
        <w:rPr>
          <w:sz w:val="28"/>
          <w:szCs w:val="28"/>
        </w:rPr>
        <w:t>что будет если не следовать этим ценностям?</w:t>
      </w:r>
    </w:p>
    <w:p w14:paraId="2D21D5C1" w14:textId="77777777" w:rsidR="004C5D31" w:rsidRPr="00C90DD0" w:rsidRDefault="003B57CC">
      <w:pPr>
        <w:pStyle w:val="aff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90DD0">
        <w:rPr>
          <w:sz w:val="28"/>
          <w:szCs w:val="28"/>
        </w:rPr>
        <w:t>как будет учитываться та или иная ценность при принятии реш</w:t>
      </w:r>
      <w:r w:rsidRPr="00C90DD0">
        <w:rPr>
          <w:sz w:val="28"/>
          <w:szCs w:val="28"/>
        </w:rPr>
        <w:t>ений?</w:t>
      </w:r>
    </w:p>
    <w:p w14:paraId="0612205D" w14:textId="77777777" w:rsidR="004C5D31" w:rsidRPr="00C90DD0" w:rsidRDefault="003B57CC">
      <w:pPr>
        <w:pStyle w:val="aff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90DD0">
        <w:rPr>
          <w:sz w:val="28"/>
          <w:szCs w:val="28"/>
        </w:rPr>
        <w:t>как нужно себя вести в соответствии с той или иной ценностью?</w:t>
      </w:r>
    </w:p>
    <w:p w14:paraId="00703BB3" w14:textId="77777777" w:rsidR="004C5D31" w:rsidRPr="00C90DD0" w:rsidRDefault="003B57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DD0">
        <w:rPr>
          <w:rFonts w:ascii="Times New Roman" w:hAnsi="Times New Roman" w:cs="Times New Roman"/>
          <w:sz w:val="28"/>
          <w:szCs w:val="28"/>
        </w:rPr>
        <w:t>Фасилитатор/модератор направляет дискуссию, фокусирует аудиторию на вопросах о ценностях.</w:t>
      </w:r>
    </w:p>
    <w:p w14:paraId="6CAEE012" w14:textId="77777777" w:rsidR="004C5D31" w:rsidRPr="00C90DD0" w:rsidRDefault="003B57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D0">
        <w:rPr>
          <w:rFonts w:ascii="Times New Roman" w:hAnsi="Times New Roman" w:cs="Times New Roman"/>
          <w:sz w:val="28"/>
          <w:szCs w:val="28"/>
        </w:rPr>
        <w:t>Ответы и идеи формулировок участников обсуждения письменно фиксируются и воспроизводятся для конкр</w:t>
      </w:r>
      <w:r w:rsidRPr="00C90DD0">
        <w:rPr>
          <w:rFonts w:ascii="Times New Roman" w:hAnsi="Times New Roman" w:cs="Times New Roman"/>
          <w:sz w:val="28"/>
          <w:szCs w:val="28"/>
        </w:rPr>
        <w:t>етизации и уточнения формулировок. Рекомендуется вести протокол обсуждения</w:t>
      </w:r>
      <w:r w:rsidRPr="00C9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аудиозапись.</w:t>
      </w:r>
    </w:p>
    <w:p w14:paraId="0BD70C87" w14:textId="77777777" w:rsidR="004C5D31" w:rsidRPr="00C90DD0" w:rsidRDefault="003B57C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D0">
        <w:rPr>
          <w:rFonts w:ascii="Times New Roman" w:hAnsi="Times New Roman" w:cs="Times New Roman"/>
          <w:sz w:val="28"/>
          <w:szCs w:val="28"/>
        </w:rPr>
        <w:t>Требование к описанию ценностей</w:t>
      </w:r>
      <w:r w:rsidRPr="00C9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4084AF8" w14:textId="77777777" w:rsidR="004C5D31" w:rsidRPr="00C90DD0" w:rsidRDefault="003B57CC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основы для формирования финального перечня ценностей использован предварительный перечень ценностей, полученный по результатам опроса (см. </w:t>
      </w:r>
      <w:r w:rsidRPr="00C90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</w:t>
      </w:r>
      <w:r w:rsidRPr="00C90D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этап);</w:t>
      </w:r>
    </w:p>
    <w:p w14:paraId="5D30E136" w14:textId="77777777" w:rsidR="004C5D31" w:rsidRPr="00C90DD0" w:rsidRDefault="003B57CC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финальный лист включены ценности, относящиеся к выделенным кластерам (см. </w:t>
      </w:r>
      <w:r w:rsidRPr="00C9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2</w:t>
      </w:r>
      <w:r w:rsidRPr="00C90DD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73CBBA5" w14:textId="77777777" w:rsidR="004C5D31" w:rsidRPr="00C90DD0" w:rsidRDefault="003B57CC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</w:t>
      </w:r>
      <w:r w:rsidRPr="00C90D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енование и описание каждой ценности должны соотноситься с ключевым принципом «человекоцентричности» (ориентация на внешнего и внутреннего клиента);</w:t>
      </w:r>
    </w:p>
    <w:p w14:paraId="2FF7796A" w14:textId="77777777" w:rsidR="004C5D31" w:rsidRPr="00C90DD0" w:rsidRDefault="003B57CC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корпоративные ценности должны соотноситься с «клиентскими ценностями»;</w:t>
      </w:r>
    </w:p>
    <w:p w14:paraId="43F9B47E" w14:textId="77777777" w:rsidR="004C5D31" w:rsidRPr="00C90DD0" w:rsidRDefault="003B57CC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описывая ценности, необ</w:t>
      </w:r>
      <w:r w:rsidRPr="00C90D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применять поведенческий язык, то есть доносить смысл ценности через действие или намерение действовать;</w:t>
      </w:r>
    </w:p>
    <w:p w14:paraId="5D8E2F92" w14:textId="77777777" w:rsidR="004C5D31" w:rsidRPr="00C90DD0" w:rsidRDefault="003B57CC">
      <w:pPr>
        <w:pStyle w:val="aff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90DD0">
        <w:rPr>
          <w:sz w:val="28"/>
          <w:szCs w:val="28"/>
        </w:rPr>
        <w:t>в описании должны присутствовать глаголы несовершенного вида (делать, действовать, делает, действует); в повелительном (действуй!) или изъявитель</w:t>
      </w:r>
      <w:r w:rsidRPr="00C90DD0">
        <w:rPr>
          <w:sz w:val="28"/>
          <w:szCs w:val="28"/>
        </w:rPr>
        <w:t>ном наклонении (действую), а также обязательно в настоящем времени;</w:t>
      </w:r>
    </w:p>
    <w:p w14:paraId="32C3E029" w14:textId="77777777" w:rsidR="004C5D31" w:rsidRPr="00C90DD0" w:rsidRDefault="003B57CC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должно быть точным и лаконичным, должна присутствовать полнота предполагаемого значения и смысла;</w:t>
      </w:r>
    </w:p>
    <w:p w14:paraId="1F7B62DB" w14:textId="77777777" w:rsidR="004C5D31" w:rsidRPr="00C90DD0" w:rsidRDefault="003B57CC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специфику учреждения, предоставляющего государственные услуги населению,</w:t>
      </w:r>
      <w:r w:rsidRPr="00C9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использовать эмоционально-сдержанный стиль, а уникальность ценностной модели должна отражаться в её «человекоцентричности» (=клиентоцентричности).</w:t>
      </w:r>
    </w:p>
    <w:p w14:paraId="5B8C3CDB" w14:textId="77777777" w:rsidR="004C5D31" w:rsidRPr="00C90DD0" w:rsidRDefault="003B57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DD0">
        <w:rPr>
          <w:rFonts w:ascii="Times New Roman" w:hAnsi="Times New Roman" w:cs="Times New Roman"/>
          <w:sz w:val="28"/>
          <w:szCs w:val="28"/>
        </w:rPr>
        <w:t xml:space="preserve">Чек-лист по проверке разработанного финального перечня ценностей представлен в </w:t>
      </w:r>
      <w:r w:rsidRPr="00C90DD0">
        <w:rPr>
          <w:rFonts w:ascii="Times New Roman" w:hAnsi="Times New Roman" w:cs="Times New Roman"/>
          <w:b/>
          <w:sz w:val="28"/>
          <w:szCs w:val="28"/>
        </w:rPr>
        <w:t>приложении № 3</w:t>
      </w:r>
      <w:r w:rsidRPr="00C90DD0">
        <w:rPr>
          <w:rFonts w:ascii="Times New Roman" w:hAnsi="Times New Roman" w:cs="Times New Roman"/>
          <w:sz w:val="28"/>
          <w:szCs w:val="28"/>
        </w:rPr>
        <w:t>.</w:t>
      </w:r>
    </w:p>
    <w:p w14:paraId="2E077A79" w14:textId="77777777" w:rsidR="004C5D31" w:rsidRPr="00C90DD0" w:rsidRDefault="003B57C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DD0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C90DD0">
        <w:rPr>
          <w:rFonts w:ascii="Times New Roman" w:hAnsi="Times New Roman" w:cs="Times New Roman"/>
          <w:b/>
          <w:sz w:val="28"/>
          <w:szCs w:val="28"/>
        </w:rPr>
        <w:tab/>
        <w:t>Рекомендации по трансляции корпоративных ценностей в ГУ СЗН</w:t>
      </w:r>
    </w:p>
    <w:p w14:paraId="6FF2306C" w14:textId="77777777" w:rsidR="004C5D31" w:rsidRPr="00C90DD0" w:rsidRDefault="003B57CC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D0">
        <w:rPr>
          <w:rFonts w:ascii="Times New Roman" w:eastAsia="Calibri" w:hAnsi="Times New Roman" w:cs="Times New Roman"/>
          <w:sz w:val="28"/>
          <w:szCs w:val="28"/>
        </w:rPr>
        <w:t xml:space="preserve">Для организации трансляции корпоративных ценностей работникам </w:t>
      </w:r>
      <w:r w:rsidRPr="00C90DD0">
        <w:rPr>
          <w:rFonts w:ascii="Times New Roman" w:hAnsi="Times New Roman" w:cs="Times New Roman"/>
          <w:sz w:val="28"/>
          <w:szCs w:val="28"/>
        </w:rPr>
        <w:t>ГУ СЗН</w:t>
      </w:r>
      <w:r w:rsidRPr="00C90DD0">
        <w:rPr>
          <w:rFonts w:ascii="Times New Roman" w:eastAsia="Calibri" w:hAnsi="Times New Roman" w:cs="Times New Roman"/>
          <w:sz w:val="28"/>
          <w:szCs w:val="28"/>
        </w:rPr>
        <w:t xml:space="preserve"> необходимо подготовить мотивационную и информационную презентацию, в которой проиллюстрированы ценности и связь целей и ценностей </w:t>
      </w:r>
      <w:r w:rsidRPr="00C90DD0">
        <w:rPr>
          <w:rFonts w:ascii="Times New Roman" w:hAnsi="Times New Roman" w:cs="Times New Roman"/>
          <w:sz w:val="28"/>
          <w:szCs w:val="28"/>
        </w:rPr>
        <w:t>ГУ СЗН</w:t>
      </w:r>
      <w:r w:rsidRPr="00C90DD0">
        <w:rPr>
          <w:rFonts w:ascii="Times New Roman" w:eastAsia="Calibri" w:hAnsi="Times New Roman" w:cs="Times New Roman"/>
          <w:sz w:val="28"/>
          <w:szCs w:val="28"/>
        </w:rPr>
        <w:t xml:space="preserve">, и провести серию обучающих (коммуникационных) сессий для работников </w:t>
      </w:r>
      <w:r w:rsidRPr="00C90DD0">
        <w:rPr>
          <w:rFonts w:ascii="Times New Roman" w:hAnsi="Times New Roman" w:cs="Times New Roman"/>
          <w:sz w:val="28"/>
          <w:szCs w:val="28"/>
        </w:rPr>
        <w:t>ГУ СЗН</w:t>
      </w:r>
      <w:r w:rsidRPr="00C90DD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388F7A" w14:textId="77777777" w:rsidR="004C5D31" w:rsidRPr="00C90DD0" w:rsidRDefault="003B57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0DD0">
        <w:rPr>
          <w:rFonts w:ascii="Times New Roman" w:eastAsia="Calibri" w:hAnsi="Times New Roman" w:cs="Times New Roman"/>
          <w:bCs/>
          <w:sz w:val="28"/>
          <w:szCs w:val="28"/>
        </w:rPr>
        <w:t xml:space="preserve">Примерный перечень обсуждаемых на сессии </w:t>
      </w:r>
      <w:r w:rsidRPr="00C90DD0">
        <w:rPr>
          <w:rFonts w:ascii="Times New Roman" w:eastAsia="Calibri" w:hAnsi="Times New Roman" w:cs="Times New Roman"/>
          <w:bCs/>
          <w:sz w:val="28"/>
          <w:szCs w:val="28"/>
        </w:rPr>
        <w:t>вопросов:</w:t>
      </w:r>
    </w:p>
    <w:p w14:paraId="49E5190E" w14:textId="77777777" w:rsidR="004C5D31" w:rsidRPr="00C90DD0" w:rsidRDefault="003B57CC">
      <w:pPr>
        <w:pStyle w:val="aff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C90DD0">
        <w:rPr>
          <w:rFonts w:eastAsia="Calibri"/>
          <w:sz w:val="28"/>
          <w:szCs w:val="28"/>
        </w:rPr>
        <w:t xml:space="preserve">что означает ценность «ответственность»? Почему? </w:t>
      </w:r>
    </w:p>
    <w:p w14:paraId="74FF10D7" w14:textId="77777777" w:rsidR="004C5D31" w:rsidRPr="00C90DD0" w:rsidRDefault="003B57CC">
      <w:pPr>
        <w:pStyle w:val="aff"/>
        <w:numPr>
          <w:ilvl w:val="0"/>
          <w:numId w:val="9"/>
        </w:numPr>
        <w:spacing w:after="240"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C90DD0">
        <w:rPr>
          <w:rFonts w:eastAsia="Calibri"/>
          <w:sz w:val="28"/>
          <w:szCs w:val="28"/>
        </w:rPr>
        <w:t xml:space="preserve">что означает эта ценность для клиентов, работников и общества (государства)? </w:t>
      </w:r>
    </w:p>
    <w:p w14:paraId="7835F160" w14:textId="77777777" w:rsidR="004C5D31" w:rsidRPr="00C90DD0" w:rsidRDefault="003B57CC">
      <w:pPr>
        <w:pStyle w:val="aff"/>
        <w:numPr>
          <w:ilvl w:val="0"/>
          <w:numId w:val="9"/>
        </w:numPr>
        <w:spacing w:after="240"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C90DD0">
        <w:rPr>
          <w:rFonts w:eastAsia="Calibri"/>
          <w:sz w:val="28"/>
          <w:szCs w:val="28"/>
        </w:rPr>
        <w:t xml:space="preserve">как </w:t>
      </w:r>
      <w:r w:rsidRPr="00C90DD0">
        <w:rPr>
          <w:sz w:val="28"/>
          <w:szCs w:val="28"/>
        </w:rPr>
        <w:t>ГУ СЗН</w:t>
      </w:r>
      <w:r w:rsidRPr="00C90DD0">
        <w:rPr>
          <w:rFonts w:eastAsia="Calibri"/>
          <w:sz w:val="28"/>
          <w:szCs w:val="28"/>
        </w:rPr>
        <w:t xml:space="preserve"> может продемонстрировать «ответственность» по отношению к клиенту (партнеру), работнику и обществу (государству)? </w:t>
      </w:r>
    </w:p>
    <w:p w14:paraId="4879F805" w14:textId="77777777" w:rsidR="004C5D31" w:rsidRPr="00C90DD0" w:rsidRDefault="003B57CC">
      <w:pPr>
        <w:pStyle w:val="aff"/>
        <w:numPr>
          <w:ilvl w:val="0"/>
          <w:numId w:val="9"/>
        </w:numPr>
        <w:spacing w:after="240"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C90DD0">
        <w:rPr>
          <w:rFonts w:eastAsia="Calibri"/>
          <w:sz w:val="28"/>
          <w:szCs w:val="28"/>
        </w:rPr>
        <w:t xml:space="preserve">как работник ГУ СЗН может продемонстрировать «ответственность» по отношению к клиенту (партнеру), коллеге? </w:t>
      </w:r>
    </w:p>
    <w:p w14:paraId="0A2CB34F" w14:textId="77777777" w:rsidR="004C5D31" w:rsidRPr="00C90DD0" w:rsidRDefault="003B57CC">
      <w:pPr>
        <w:pStyle w:val="aff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C90DD0">
        <w:rPr>
          <w:rFonts w:eastAsia="Calibri"/>
          <w:sz w:val="28"/>
          <w:szCs w:val="28"/>
        </w:rPr>
        <w:t>как руководитель может продемонс</w:t>
      </w:r>
      <w:r w:rsidRPr="00C90DD0">
        <w:rPr>
          <w:rFonts w:eastAsia="Calibri"/>
          <w:sz w:val="28"/>
          <w:szCs w:val="28"/>
        </w:rPr>
        <w:t>трировать «ответственность» по отношению к подчиненному, коллеге?</w:t>
      </w:r>
    </w:p>
    <w:p w14:paraId="6FE788DB" w14:textId="77777777" w:rsidR="004C5D31" w:rsidRPr="00C90DD0" w:rsidRDefault="003B57C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D0">
        <w:rPr>
          <w:rFonts w:ascii="Times New Roman" w:eastAsia="Calibri" w:hAnsi="Times New Roman" w:cs="Times New Roman"/>
          <w:sz w:val="28"/>
          <w:szCs w:val="28"/>
        </w:rPr>
        <w:t>Для организации работы по трансляции корпоративных ценностей во внешнюю и внутреннюю среду рекомендуется использовать следующие каналы:</w:t>
      </w:r>
    </w:p>
    <w:p w14:paraId="207A2B60" w14:textId="77777777" w:rsidR="004C5D31" w:rsidRPr="00C90DD0" w:rsidRDefault="003B57CC">
      <w:pPr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D0">
        <w:rPr>
          <w:rFonts w:ascii="Times New Roman" w:eastAsia="Calibri" w:hAnsi="Times New Roman" w:cs="Times New Roman"/>
          <w:sz w:val="28"/>
          <w:szCs w:val="28"/>
        </w:rPr>
        <w:t>публикации в корпоративных СМИ (газета и внутренний са</w:t>
      </w:r>
      <w:r w:rsidRPr="00C90DD0">
        <w:rPr>
          <w:rFonts w:ascii="Times New Roman" w:eastAsia="Calibri" w:hAnsi="Times New Roman" w:cs="Times New Roman"/>
          <w:sz w:val="28"/>
          <w:szCs w:val="28"/>
        </w:rPr>
        <w:t xml:space="preserve">йт), посвященных теме корпоративных ценностей </w:t>
      </w:r>
      <w:r w:rsidRPr="00C90DD0">
        <w:rPr>
          <w:rFonts w:ascii="Times New Roman" w:hAnsi="Times New Roman" w:cs="Times New Roman"/>
          <w:sz w:val="28"/>
          <w:szCs w:val="28"/>
        </w:rPr>
        <w:t>ГУ СЗН</w:t>
      </w:r>
      <w:r w:rsidRPr="00C90DD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9DED86C" w14:textId="77777777" w:rsidR="004C5D31" w:rsidRPr="00C90DD0" w:rsidRDefault="003B57CC">
      <w:pPr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D0">
        <w:rPr>
          <w:rFonts w:ascii="Times New Roman" w:eastAsia="Calibri" w:hAnsi="Times New Roman" w:cs="Times New Roman"/>
          <w:sz w:val="28"/>
          <w:szCs w:val="28"/>
        </w:rPr>
        <w:t xml:space="preserve">издание брошюр с описанием ценностей и стандартов корпоративного поведения работников </w:t>
      </w:r>
      <w:r w:rsidRPr="00C90DD0">
        <w:rPr>
          <w:rFonts w:ascii="Times New Roman" w:hAnsi="Times New Roman" w:cs="Times New Roman"/>
          <w:sz w:val="28"/>
          <w:szCs w:val="28"/>
        </w:rPr>
        <w:t>ГУ СЗН</w:t>
      </w:r>
      <w:r w:rsidRPr="00C90DD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2152D8" w14:textId="77777777" w:rsidR="004C5D31" w:rsidRPr="00C90DD0" w:rsidRDefault="003B57CC">
      <w:pPr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D0">
        <w:rPr>
          <w:rFonts w:ascii="Times New Roman" w:eastAsia="Calibri" w:hAnsi="Times New Roman" w:cs="Times New Roman"/>
          <w:sz w:val="28"/>
          <w:szCs w:val="28"/>
        </w:rPr>
        <w:t>размещение агитационных плакатов, в том числе на информационных стендах и дисплеях;</w:t>
      </w:r>
    </w:p>
    <w:p w14:paraId="2A73F75F" w14:textId="77777777" w:rsidR="004C5D31" w:rsidRPr="00C90DD0" w:rsidRDefault="003B57CC">
      <w:pPr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D0">
        <w:rPr>
          <w:rFonts w:ascii="Times New Roman" w:eastAsia="Calibri" w:hAnsi="Times New Roman" w:cs="Times New Roman"/>
          <w:sz w:val="28"/>
          <w:szCs w:val="28"/>
        </w:rPr>
        <w:t>внутрикорпоративные инфо</w:t>
      </w:r>
      <w:r w:rsidRPr="00C90DD0">
        <w:rPr>
          <w:rFonts w:ascii="Times New Roman" w:eastAsia="Calibri" w:hAnsi="Times New Roman" w:cs="Times New Roman"/>
          <w:sz w:val="28"/>
          <w:szCs w:val="28"/>
        </w:rPr>
        <w:t>рмационные рассылки;</w:t>
      </w:r>
    </w:p>
    <w:p w14:paraId="3DE5B541" w14:textId="77777777" w:rsidR="004C5D31" w:rsidRPr="00C90DD0" w:rsidRDefault="003B57CC">
      <w:pPr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DD0">
        <w:rPr>
          <w:rFonts w:ascii="Times New Roman" w:eastAsia="Calibri" w:hAnsi="Times New Roman" w:cs="Times New Roman"/>
          <w:sz w:val="28"/>
          <w:szCs w:val="28"/>
        </w:rPr>
        <w:t xml:space="preserve">разработка и размещение корпоративных символов, в которых популяризируются разработанные ценности </w:t>
      </w:r>
      <w:r w:rsidRPr="00C90DD0">
        <w:rPr>
          <w:rFonts w:ascii="Times New Roman" w:hAnsi="Times New Roman" w:cs="Times New Roman"/>
          <w:sz w:val="28"/>
          <w:szCs w:val="28"/>
        </w:rPr>
        <w:t>ГУ СЗН</w:t>
      </w:r>
      <w:r w:rsidRPr="00C90DD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674BDE" w14:textId="77777777" w:rsidR="004C5D31" w:rsidRPr="00C90DD0" w:rsidRDefault="003B57C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90DD0">
        <w:rPr>
          <w:rFonts w:ascii="Times New Roman" w:hAnsi="Times New Roman" w:cs="Times New Roman"/>
          <w:sz w:val="28"/>
          <w:szCs w:val="28"/>
        </w:rPr>
        <w:br w:type="page"/>
      </w:r>
    </w:p>
    <w:p w14:paraId="05D6418B" w14:textId="77777777" w:rsidR="004C5D31" w:rsidRPr="00C90DD0" w:rsidRDefault="003B57CC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0D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1 </w:t>
      </w:r>
    </w:p>
    <w:p w14:paraId="4733C7E8" w14:textId="77777777" w:rsidR="008031A0" w:rsidRDefault="008031A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79D2653" w14:textId="0BA15482" w:rsidR="004C5D31" w:rsidRPr="00C90DD0" w:rsidRDefault="003B57CC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90DD0">
        <w:rPr>
          <w:rFonts w:ascii="Times New Roman" w:hAnsi="Times New Roman" w:cs="Times New Roman"/>
          <w:i/>
          <w:iCs/>
          <w:sz w:val="28"/>
          <w:szCs w:val="28"/>
        </w:rPr>
        <w:t>Уважаемы</w:t>
      </w:r>
      <w:r w:rsidR="009D7E4B" w:rsidRPr="00C90DD0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C90DD0">
        <w:rPr>
          <w:rFonts w:ascii="Times New Roman" w:hAnsi="Times New Roman" w:cs="Times New Roman"/>
          <w:i/>
          <w:iCs/>
          <w:sz w:val="28"/>
          <w:szCs w:val="28"/>
        </w:rPr>
        <w:t xml:space="preserve"> коллег</w:t>
      </w:r>
      <w:r w:rsidR="009D7E4B" w:rsidRPr="00C90DD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C90DD0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</w:p>
    <w:p w14:paraId="32D3F3CD" w14:textId="77777777" w:rsidR="004C5D31" w:rsidRPr="00C90DD0" w:rsidRDefault="003B57CC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90DD0">
        <w:rPr>
          <w:rFonts w:ascii="Times New Roman" w:hAnsi="Times New Roman" w:cs="Times New Roman"/>
          <w:i/>
          <w:iCs/>
          <w:sz w:val="28"/>
          <w:szCs w:val="28"/>
        </w:rPr>
        <w:t xml:space="preserve">Приглашаем к участию в опросе, посвященном разработке перечня основных ценностей </w:t>
      </w:r>
      <w:r w:rsidRPr="00C90DD0">
        <w:rPr>
          <w:rFonts w:ascii="Times New Roman" w:hAnsi="Times New Roman" w:cs="Times New Roman"/>
          <w:i/>
          <w:iCs/>
          <w:sz w:val="28"/>
          <w:szCs w:val="28"/>
        </w:rPr>
        <w:t>(ценностных установок) работников ГУ СЗН нового типа с учетом базового принципа работы - клиентоцентричности.</w:t>
      </w:r>
    </w:p>
    <w:p w14:paraId="083CDB6A" w14:textId="77777777" w:rsidR="004C5D31" w:rsidRPr="00C90DD0" w:rsidRDefault="003B57CC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90DD0">
        <w:rPr>
          <w:rFonts w:ascii="Times New Roman" w:hAnsi="Times New Roman" w:cs="Times New Roman"/>
          <w:i/>
          <w:iCs/>
          <w:sz w:val="28"/>
          <w:szCs w:val="28"/>
        </w:rPr>
        <w:t>Результаты опроса помогут сформировать первичный список ценностей для организации дальнейшей работы по его конкретизации и уточнению.</w:t>
      </w:r>
    </w:p>
    <w:p w14:paraId="21BA201E" w14:textId="77777777" w:rsidR="004C5D31" w:rsidRPr="00C90DD0" w:rsidRDefault="004C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9345" w:type="dxa"/>
        <w:tblLayout w:type="fixed"/>
        <w:tblLook w:val="04A0" w:firstRow="1" w:lastRow="0" w:firstColumn="1" w:lastColumn="0" w:noHBand="0" w:noVBand="1"/>
      </w:tblPr>
      <w:tblGrid>
        <w:gridCol w:w="845"/>
        <w:gridCol w:w="5385"/>
        <w:gridCol w:w="3115"/>
      </w:tblGrid>
      <w:tr w:rsidR="004C5D31" w:rsidRPr="00C90DD0" w14:paraId="1CD73573" w14:textId="77777777">
        <w:trPr>
          <w:trHeight w:val="922"/>
        </w:trPr>
        <w:tc>
          <w:tcPr>
            <w:tcW w:w="845" w:type="dxa"/>
            <w:shd w:val="clear" w:color="auto" w:fill="DEEAF6" w:themeFill="accent1" w:themeFillTint="33"/>
            <w:vAlign w:val="center"/>
          </w:tcPr>
          <w:p w14:paraId="7C6ED19F" w14:textId="77777777" w:rsidR="004C5D31" w:rsidRPr="000D614B" w:rsidRDefault="003B57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5" w:type="dxa"/>
            <w:shd w:val="clear" w:color="auto" w:fill="DEEAF6" w:themeFill="accent1" w:themeFillTint="33"/>
            <w:vAlign w:val="center"/>
          </w:tcPr>
          <w:p w14:paraId="426CBFD7" w14:textId="77777777" w:rsidR="004C5D31" w:rsidRPr="000D614B" w:rsidRDefault="003B57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115" w:type="dxa"/>
            <w:shd w:val="clear" w:color="auto" w:fill="DEEAF6" w:themeFill="accent1" w:themeFillTint="33"/>
            <w:vAlign w:val="center"/>
          </w:tcPr>
          <w:p w14:paraId="61087757" w14:textId="77777777" w:rsidR="004C5D31" w:rsidRPr="000D614B" w:rsidRDefault="003B57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4C5D31" w:rsidRPr="00C90DD0" w14:paraId="63564E1F" w14:textId="77777777">
        <w:trPr>
          <w:trHeight w:val="1777"/>
        </w:trPr>
        <w:tc>
          <w:tcPr>
            <w:tcW w:w="845" w:type="dxa"/>
            <w:shd w:val="clear" w:color="auto" w:fill="DEEAF6" w:themeFill="accent1" w:themeFillTint="33"/>
            <w:vAlign w:val="center"/>
          </w:tcPr>
          <w:p w14:paraId="072A4563" w14:textId="77777777" w:rsidR="004C5D31" w:rsidRPr="000D614B" w:rsidRDefault="003B57CC" w:rsidP="0015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  <w:shd w:val="clear" w:color="auto" w:fill="FFFFFF" w:themeFill="background1"/>
            <w:vAlign w:val="center"/>
          </w:tcPr>
          <w:p w14:paraId="7BB49AD0" w14:textId="77777777" w:rsidR="004C5D31" w:rsidRPr="000D614B" w:rsidRDefault="003B57CC" w:rsidP="00156C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61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Ваш взгляд, какая главная ценность </w:t>
            </w: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ГУ СЗН</w:t>
            </w:r>
            <w:r w:rsidRPr="000D61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"нового" типа? В чём отличие от «прежней» службы занятости?</w:t>
            </w:r>
          </w:p>
        </w:tc>
        <w:tc>
          <w:tcPr>
            <w:tcW w:w="3115" w:type="dxa"/>
            <w:shd w:val="clear" w:color="auto" w:fill="DEEAF6" w:themeFill="accent1" w:themeFillTint="33"/>
            <w:vAlign w:val="center"/>
          </w:tcPr>
          <w:p w14:paraId="5AA41213" w14:textId="77777777" w:rsidR="004C5D31" w:rsidRPr="000D614B" w:rsidRDefault="003B57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19050" distL="0" distR="19050" simplePos="0" relativeHeight="2" behindDoc="0" locked="0" layoutInCell="0" allowOverlap="1" wp14:anchorId="54F7A4B5" wp14:editId="3B76A366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3810</wp:posOffset>
                      </wp:positionV>
                      <wp:extent cx="1485900" cy="590550"/>
                      <wp:effectExtent l="6350" t="6985" r="6350" b="6350"/>
                      <wp:wrapNone/>
                      <wp:docPr id="2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6080" cy="590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3" path="m0,0l-2147483645,0l-2147483645,-2147483646l0,-2147483646xe" fillcolor="white" stroked="t" o:allowincell="f" style="position:absolute;margin-left:11.8pt;margin-top:0.3pt;width:116.95pt;height:46.45pt;mso-wrap-style:none;v-text-anchor:middle" wp14:anchorId="7D9E0A1E">
                      <v:fill o:detectmouseclick="t" type="solid" color2="black"/>
                      <v:stroke color="white" weight="12600" joinstyle="miter" endcap="flat"/>
                      <w10:wrap type="none"/>
                    </v:rect>
                  </w:pict>
                </mc:Fallback>
              </mc:AlternateContent>
            </w:r>
          </w:p>
        </w:tc>
      </w:tr>
      <w:tr w:rsidR="004C5D31" w:rsidRPr="00C90DD0" w14:paraId="34AF90F6" w14:textId="77777777">
        <w:trPr>
          <w:trHeight w:val="1653"/>
        </w:trPr>
        <w:tc>
          <w:tcPr>
            <w:tcW w:w="845" w:type="dxa"/>
            <w:shd w:val="clear" w:color="auto" w:fill="DEEAF6" w:themeFill="accent1" w:themeFillTint="33"/>
            <w:vAlign w:val="center"/>
          </w:tcPr>
          <w:p w14:paraId="00FFF8B2" w14:textId="77777777" w:rsidR="004C5D31" w:rsidRPr="000D614B" w:rsidRDefault="003B57CC" w:rsidP="0015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  <w:shd w:val="clear" w:color="auto" w:fill="FFFFFF" w:themeFill="background1"/>
            <w:vAlign w:val="center"/>
          </w:tcPr>
          <w:p w14:paraId="76F47AAF" w14:textId="77777777" w:rsidR="004C5D31" w:rsidRPr="000D614B" w:rsidRDefault="003B57CC" w:rsidP="00156C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61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Какими деловыми и личностными качествами должен обладать работник "нового" типа </w:t>
            </w: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ГУ СЗН</w:t>
            </w:r>
            <w:r w:rsidRPr="000D61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 Укажите не менее 3-х ключевых качеств.</w:t>
            </w:r>
          </w:p>
        </w:tc>
        <w:tc>
          <w:tcPr>
            <w:tcW w:w="3115" w:type="dxa"/>
            <w:shd w:val="clear" w:color="auto" w:fill="DEEAF6" w:themeFill="accent1" w:themeFillTint="33"/>
            <w:vAlign w:val="center"/>
          </w:tcPr>
          <w:p w14:paraId="1C138A5B" w14:textId="77777777" w:rsidR="004C5D31" w:rsidRPr="000D614B" w:rsidRDefault="003B57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28575" distL="0" distR="19050" simplePos="0" relativeHeight="3" behindDoc="0" locked="0" layoutInCell="0" allowOverlap="1" wp14:anchorId="51674C42" wp14:editId="02E54F68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54610</wp:posOffset>
                      </wp:positionV>
                      <wp:extent cx="1485900" cy="695325"/>
                      <wp:effectExtent l="6350" t="6350" r="6350" b="6350"/>
                      <wp:wrapNone/>
                      <wp:docPr id="3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6080" cy="695160"/>
                                <a:chOff x="0" y="0"/>
                                <a:chExt cx="1486080" cy="695160"/>
                              </a:xfrm>
                            </wpg:grpSpPr>
                            <wps:wsp>
                              <wps:cNvPr id="4" name="Прямоугольник 4"/>
                              <wps:cNvSpPr/>
                              <wps:spPr>
                                <a:xfrm>
                                  <a:off x="0" y="0"/>
                                  <a:ext cx="1486080" cy="180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" name="Прямоугольник 5"/>
                              <wps:cNvSpPr/>
                              <wps:spPr>
                                <a:xfrm>
                                  <a:off x="0" y="266760"/>
                                  <a:ext cx="1486080" cy="18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0" y="515160"/>
                                  <a:ext cx="1486080" cy="180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Группа 7" style="position:absolute;margin-left:12.55pt;margin-top:4.3pt;width:117pt;height:54.75pt" coordorigin="251,86" coordsize="2340,1095">
                      <v:rect id="shape_0" ID="Прямоугольник 1315295736" path="m0,0l-2147483645,0l-2147483645,-2147483646l0,-2147483646xe" fillcolor="white" stroked="t" o:allowincell="f" style="position:absolute;left:251;top:86;width:2339;height:283;mso-wrap-style:none;v-text-anchor:middle">
                        <v:fill o:detectmouseclick="t" type="solid" color2="black"/>
                        <v:stroke color="white" weight="12600" joinstyle="miter" endcap="flat"/>
                        <w10:wrap type="none"/>
                      </v:rect>
                      <v:rect id="shape_0" ID="Прямоугольник 1982634607" path="m0,0l-2147483645,0l-2147483645,-2147483646l0,-2147483646xe" fillcolor="white" stroked="t" o:allowincell="f" style="position:absolute;left:251;top:506;width:2339;height:284;mso-wrap-style:none;v-text-anchor:middle">
                        <v:fill o:detectmouseclick="t" type="solid" color2="black"/>
                        <v:stroke color="white" weight="12600" joinstyle="miter" endcap="flat"/>
                        <w10:wrap type="none"/>
                      </v:rect>
                      <v:rect id="shape_0" ID="Прямоугольник 689216342" path="m0,0l-2147483645,0l-2147483645,-2147483646l0,-2147483646xe" fillcolor="white" stroked="t" o:allowincell="f" style="position:absolute;left:251;top:897;width:2339;height:283;mso-wrap-style:none;v-text-anchor:middle">
                        <v:fill o:detectmouseclick="t" type="solid" color2="black"/>
                        <v:stroke color="white" weight="12600" joinstyle="miter" endcap="flat"/>
                        <w10:wrap type="none"/>
                      </v:rect>
                    </v:group>
                  </w:pict>
                </mc:Fallback>
              </mc:AlternateContent>
            </w:r>
          </w:p>
        </w:tc>
      </w:tr>
      <w:tr w:rsidR="004C5D31" w:rsidRPr="00C90DD0" w14:paraId="5B8717D6" w14:textId="77777777" w:rsidTr="008031A0">
        <w:trPr>
          <w:trHeight w:val="1422"/>
        </w:trPr>
        <w:tc>
          <w:tcPr>
            <w:tcW w:w="845" w:type="dxa"/>
            <w:shd w:val="clear" w:color="auto" w:fill="DEEAF6" w:themeFill="accent1" w:themeFillTint="33"/>
            <w:vAlign w:val="center"/>
          </w:tcPr>
          <w:p w14:paraId="4E590748" w14:textId="77777777" w:rsidR="004C5D31" w:rsidRPr="000D614B" w:rsidRDefault="003B57CC" w:rsidP="0015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5" w:type="dxa"/>
            <w:shd w:val="clear" w:color="auto" w:fill="FFFFFF" w:themeFill="background1"/>
            <w:vAlign w:val="center"/>
          </w:tcPr>
          <w:p w14:paraId="48792DCC" w14:textId="77777777" w:rsidR="004C5D31" w:rsidRPr="000D614B" w:rsidRDefault="003B57CC" w:rsidP="00156C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61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Какие качества Вы как руководитель СЕЙЧАС поощряете в своих работниках? Укажите не менее 3-х качеств.</w:t>
            </w:r>
          </w:p>
        </w:tc>
        <w:tc>
          <w:tcPr>
            <w:tcW w:w="3115" w:type="dxa"/>
            <w:shd w:val="clear" w:color="auto" w:fill="DEEAF6" w:themeFill="accent1" w:themeFillTint="33"/>
            <w:vAlign w:val="center"/>
          </w:tcPr>
          <w:p w14:paraId="6BDEC060" w14:textId="77777777" w:rsidR="004C5D31" w:rsidRPr="000D614B" w:rsidRDefault="004C5D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31" w:rsidRPr="00C90DD0" w14:paraId="26531CE2" w14:textId="77777777" w:rsidTr="00156C61">
        <w:trPr>
          <w:trHeight w:val="2092"/>
        </w:trPr>
        <w:tc>
          <w:tcPr>
            <w:tcW w:w="845" w:type="dxa"/>
            <w:shd w:val="clear" w:color="auto" w:fill="DEEAF6" w:themeFill="accent1" w:themeFillTint="33"/>
            <w:vAlign w:val="center"/>
          </w:tcPr>
          <w:p w14:paraId="68AA5B69" w14:textId="77777777" w:rsidR="004C5D31" w:rsidRPr="000D614B" w:rsidRDefault="003B57CC" w:rsidP="0015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5" w:type="dxa"/>
            <w:shd w:val="clear" w:color="auto" w:fill="FFFFFF" w:themeFill="background1"/>
            <w:vAlign w:val="center"/>
          </w:tcPr>
          <w:p w14:paraId="6A81AFD9" w14:textId="77777777" w:rsidR="004C5D31" w:rsidRPr="000D614B" w:rsidRDefault="003B57CC" w:rsidP="00156C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61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Что считаете недопустимым для себя и для работников </w:t>
            </w: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ГУ СЗН</w:t>
            </w:r>
            <w:r w:rsidRPr="000D61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для достижения целей организации (</w:t>
            </w: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ГУ СЗН</w:t>
            </w:r>
            <w:r w:rsidRPr="000D61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)? Ответ может лежать в любой плоскости професси</w:t>
            </w:r>
            <w:r w:rsidRPr="000D61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ональной деятельности работников </w:t>
            </w: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ГУ СЗН</w:t>
            </w:r>
            <w:r w:rsidRPr="000D61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5" w:type="dxa"/>
            <w:shd w:val="clear" w:color="auto" w:fill="DEEAF6" w:themeFill="accent1" w:themeFillTint="33"/>
            <w:vAlign w:val="center"/>
          </w:tcPr>
          <w:p w14:paraId="0C43F678" w14:textId="77777777" w:rsidR="004C5D31" w:rsidRPr="000D614B" w:rsidRDefault="003B57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28575" distL="0" distR="19050" simplePos="0" relativeHeight="4" behindDoc="0" locked="0" layoutInCell="0" allowOverlap="1" wp14:anchorId="3223EA93" wp14:editId="26EAE02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-1253490</wp:posOffset>
                      </wp:positionV>
                      <wp:extent cx="1485900" cy="695325"/>
                      <wp:effectExtent l="6350" t="6350" r="6350" b="6350"/>
                      <wp:wrapNone/>
                      <wp:docPr id="4" name="Группа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6080" cy="695160"/>
                                <a:chOff x="0" y="0"/>
                                <a:chExt cx="1486080" cy="695160"/>
                              </a:xfrm>
                            </wpg:grpSpPr>
                            <wps:wsp>
                              <wps:cNvPr id="8" name="Прямоугольник 8"/>
                              <wps:cNvSpPr/>
                              <wps:spPr>
                                <a:xfrm>
                                  <a:off x="0" y="0"/>
                                  <a:ext cx="1486080" cy="180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9" name="Прямоугольник 9"/>
                              <wps:cNvSpPr/>
                              <wps:spPr>
                                <a:xfrm>
                                  <a:off x="0" y="266760"/>
                                  <a:ext cx="1486080" cy="18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" name="Прямоугольник 10"/>
                              <wps:cNvSpPr/>
                              <wps:spPr>
                                <a:xfrm>
                                  <a:off x="0" y="515160"/>
                                  <a:ext cx="1486080" cy="180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Группа 8" style="position:absolute;margin-left:12pt;margin-top:-98.7pt;width:117pt;height:54.75pt" coordorigin="240,-1974" coordsize="2340,1095">
                      <v:rect id="shape_0" ID="Прямоугольник 1740287465" path="m0,0l-2147483645,0l-2147483645,-2147483646l0,-2147483646xe" fillcolor="white" stroked="t" o:allowincell="f" style="position:absolute;left:240;top:-1974;width:2339;height:283;mso-wrap-style:none;v-text-anchor:middle">
                        <v:fill o:detectmouseclick="t" type="solid" color2="black"/>
                        <v:stroke color="white" weight="12600" joinstyle="miter" endcap="flat"/>
                        <w10:wrap type="none"/>
                      </v:rect>
                      <v:rect id="shape_0" ID="Прямоугольник 1778571974" path="m0,0l-2147483645,0l-2147483645,-2147483646l0,-2147483646xe" fillcolor="white" stroked="t" o:allowincell="f" style="position:absolute;left:240;top:-1554;width:2339;height:284;mso-wrap-style:none;v-text-anchor:middle">
                        <v:fill o:detectmouseclick="t" type="solid" color2="black"/>
                        <v:stroke color="white" weight="12600" joinstyle="miter" endcap="flat"/>
                        <w10:wrap type="none"/>
                      </v:rect>
                      <v:rect id="shape_0" ID="Прямоугольник 2077965530" path="m0,0l-2147483645,0l-2147483645,-2147483646l0,-2147483646xe" fillcolor="white" stroked="t" o:allowincell="f" style="position:absolute;left:240;top:-1163;width:2339;height:283;mso-wrap-style:none;v-text-anchor:middle">
                        <v:fill o:detectmouseclick="t" type="solid" color2="black"/>
                        <v:stroke color="white" weight="12600" joinstyle="miter" endcap="flat"/>
                        <w10:wrap type="none"/>
                      </v:rect>
                    </v:group>
                  </w:pict>
                </mc:Fallback>
              </mc:AlternateContent>
            </w:r>
            <w:r w:rsidRPr="000D614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19050" distL="0" distR="19050" simplePos="0" relativeHeight="5" behindDoc="0" locked="0" layoutInCell="0" allowOverlap="1" wp14:anchorId="1BA6CF81" wp14:editId="69734155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-1905</wp:posOffset>
                      </wp:positionV>
                      <wp:extent cx="1485900" cy="590550"/>
                      <wp:effectExtent l="6350" t="6985" r="6350" b="6350"/>
                      <wp:wrapNone/>
                      <wp:docPr id="5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6080" cy="59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7" path="m0,0l-2147483645,0l-2147483645,-2147483646l0,-2147483646xe" fillcolor="white" stroked="t" o:allowincell="f" style="position:absolute;margin-left:14.25pt;margin-top:-0.15pt;width:116.95pt;height:46.45pt;mso-wrap-style:none;v-text-anchor:middle" wp14:anchorId="4473D214">
                      <v:fill o:detectmouseclick="t" type="solid" color2="black"/>
                      <v:stroke color="white" weight="12600" joinstyle="miter" endcap="flat"/>
                      <w10:wrap type="none"/>
                    </v:rect>
                  </w:pict>
                </mc:Fallback>
              </mc:AlternateContent>
            </w:r>
          </w:p>
        </w:tc>
      </w:tr>
      <w:tr w:rsidR="004C5D31" w:rsidRPr="00C90DD0" w14:paraId="2635BB41" w14:textId="77777777" w:rsidTr="00156C61">
        <w:trPr>
          <w:trHeight w:val="2392"/>
        </w:trPr>
        <w:tc>
          <w:tcPr>
            <w:tcW w:w="845" w:type="dxa"/>
            <w:shd w:val="clear" w:color="auto" w:fill="DEEAF6" w:themeFill="accent1" w:themeFillTint="33"/>
            <w:vAlign w:val="center"/>
          </w:tcPr>
          <w:p w14:paraId="5D87C1EC" w14:textId="77777777" w:rsidR="004C5D31" w:rsidRPr="000D614B" w:rsidRDefault="003B57CC" w:rsidP="0015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5" w:type="dxa"/>
            <w:shd w:val="clear" w:color="auto" w:fill="FFFFFF" w:themeFill="background1"/>
            <w:vAlign w:val="center"/>
          </w:tcPr>
          <w:p w14:paraId="3C2760F0" w14:textId="77777777" w:rsidR="004C5D31" w:rsidRPr="000D614B" w:rsidRDefault="003B57CC" w:rsidP="00156C6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1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Опишите (прилагательными) образ идеальной рабочей и профессиональной среды для себя и своих работников, в которой возможно достичь цели </w:t>
            </w: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ГУ СЗН</w:t>
            </w:r>
            <w:r w:rsidRPr="000D61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"нового типа" и цели личной самореализации </w:t>
            </w:r>
          </w:p>
        </w:tc>
        <w:tc>
          <w:tcPr>
            <w:tcW w:w="3115" w:type="dxa"/>
            <w:shd w:val="clear" w:color="auto" w:fill="DEEAF6" w:themeFill="accent1" w:themeFillTint="33"/>
            <w:vAlign w:val="center"/>
          </w:tcPr>
          <w:p w14:paraId="4DBEA7BC" w14:textId="77777777" w:rsidR="004C5D31" w:rsidRPr="000D614B" w:rsidRDefault="003B57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19050" distL="0" distR="19050" simplePos="0" relativeHeight="6" behindDoc="0" locked="0" layoutInCell="0" allowOverlap="1" wp14:anchorId="059E3FEF" wp14:editId="2307767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-29210</wp:posOffset>
                      </wp:positionV>
                      <wp:extent cx="1485900" cy="590550"/>
                      <wp:effectExtent l="6350" t="6350" r="6350" b="6350"/>
                      <wp:wrapNone/>
                      <wp:docPr id="6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6080" cy="59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8" path="m0,0l-2147483645,0l-2147483645,-2147483646l0,-2147483646xe" fillcolor="white" stroked="t" o:allowincell="f" style="position:absolute;margin-left:15.75pt;margin-top:-2.3pt;width:116.95pt;height:46.45pt;mso-wrap-style:none;v-text-anchor:middle" wp14:anchorId="16CFF214">
                      <v:fill o:detectmouseclick="t" type="solid" color2="black"/>
                      <v:stroke color="white" weight="12600" joinstyle="miter" endcap="flat"/>
                      <w10:wrap type="none"/>
                    </v:rect>
                  </w:pict>
                </mc:Fallback>
              </mc:AlternateContent>
            </w:r>
          </w:p>
        </w:tc>
      </w:tr>
    </w:tbl>
    <w:p w14:paraId="79024F97" w14:textId="77777777" w:rsidR="004C5D31" w:rsidRPr="00C90DD0" w:rsidRDefault="003B57CC">
      <w:pPr>
        <w:rPr>
          <w:rFonts w:ascii="Times New Roman" w:hAnsi="Times New Roman" w:cs="Times New Roman"/>
          <w:sz w:val="28"/>
          <w:szCs w:val="28"/>
        </w:rPr>
      </w:pPr>
      <w:r w:rsidRPr="00C90DD0">
        <w:rPr>
          <w:rFonts w:ascii="Times New Roman" w:hAnsi="Times New Roman" w:cs="Times New Roman"/>
          <w:sz w:val="28"/>
          <w:szCs w:val="28"/>
        </w:rPr>
        <w:br w:type="page"/>
      </w:r>
    </w:p>
    <w:p w14:paraId="68B454A8" w14:textId="77777777" w:rsidR="004C5D31" w:rsidRPr="00C90DD0" w:rsidRDefault="003B57CC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0D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2 </w:t>
      </w:r>
    </w:p>
    <w:p w14:paraId="69209429" w14:textId="77777777" w:rsidR="004C5D31" w:rsidRPr="00C90DD0" w:rsidRDefault="003B57CC">
      <w:pPr>
        <w:spacing w:after="0" w:line="276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 </w:t>
      </w:r>
      <w:r w:rsidRPr="00C90D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предварительного перечня ценностей </w:t>
      </w:r>
      <w:r w:rsidRPr="00C90DD0">
        <w:rPr>
          <w:rFonts w:ascii="Times New Roman" w:hAnsi="Times New Roman" w:cs="Times New Roman"/>
          <w:b/>
          <w:bCs/>
          <w:sz w:val="28"/>
          <w:szCs w:val="28"/>
        </w:rPr>
        <w:t>ГУ СЗН</w:t>
      </w:r>
      <w:r w:rsidRPr="00C90D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полученного в процессе обработки и кластеризации результатов опроса </w:t>
      </w:r>
    </w:p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2"/>
        <w:gridCol w:w="1843"/>
        <w:gridCol w:w="2127"/>
        <w:gridCol w:w="1990"/>
      </w:tblGrid>
      <w:tr w:rsidR="004C5D31" w:rsidRPr="00C90DD0" w14:paraId="58BDDB53" w14:textId="77777777">
        <w:trPr>
          <w:trHeight w:val="6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1E0CEA6" w14:textId="77777777" w:rsidR="004C5D31" w:rsidRPr="004A71FE" w:rsidRDefault="003B57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КЛАСТЕР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8648368" w14:textId="77777777" w:rsidR="004C5D31" w:rsidRPr="004A71FE" w:rsidRDefault="003B57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КЛАСТЕР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120319" w14:textId="77777777" w:rsidR="004C5D31" w:rsidRPr="004A71FE" w:rsidRDefault="003B57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КЛАСТЕР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0DB982" w14:textId="77777777" w:rsidR="004C5D31" w:rsidRPr="004A71FE" w:rsidRDefault="003B57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КЛАСТЕР 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A92B1DB" w14:textId="77777777" w:rsidR="004C5D31" w:rsidRPr="004A71FE" w:rsidRDefault="003B57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КЛАСТЕР 5</w:t>
            </w:r>
          </w:p>
        </w:tc>
      </w:tr>
      <w:tr w:rsidR="004C5D31" w:rsidRPr="00C90DD0" w14:paraId="79BDFCA9" w14:textId="77777777">
        <w:trPr>
          <w:trHeight w:val="138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693E4E9" w14:textId="77777777" w:rsidR="004C5D31" w:rsidRPr="004A71FE" w:rsidRDefault="003B57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Профессионализм и мастерство </w:t>
            </w: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(работников)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2C16561" w14:textId="77777777" w:rsidR="004C5D31" w:rsidRPr="004A71FE" w:rsidRDefault="003B57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Технологичность и новации </w:t>
            </w: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(организационные процессы и процедуры)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05B36EC" w14:textId="77777777" w:rsidR="004C5D31" w:rsidRPr="004A71FE" w:rsidRDefault="003B57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Эффективные коммуникации </w:t>
            </w: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отношению к клиенту и коллегам)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656B8CD" w14:textId="77777777" w:rsidR="004C5D31" w:rsidRPr="004A71FE" w:rsidRDefault="003B57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Внимательность и отзывчивость </w:t>
            </w: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отношению к клиенту и коллегам)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7FC6BBE" w14:textId="77777777" w:rsidR="004C5D31" w:rsidRPr="004A71FE" w:rsidRDefault="003B57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Командность (корпоративность) </w:t>
            </w: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(отношения внутри коллектива, атмо</w:t>
            </w: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в коллективе)</w:t>
            </w:r>
          </w:p>
        </w:tc>
      </w:tr>
      <w:tr w:rsidR="004C5D31" w:rsidRPr="00C90DD0" w14:paraId="402D892A" w14:textId="77777777">
        <w:trPr>
          <w:trHeight w:val="46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92D8C8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932E07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596CF4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B59F24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проактивность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A6DB07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вовлеченность в командную работу</w:t>
            </w:r>
          </w:p>
        </w:tc>
      </w:tr>
      <w:tr w:rsidR="004C5D31" w:rsidRPr="00C90DD0" w14:paraId="179FF464" w14:textId="77777777">
        <w:trPr>
          <w:trHeight w:val="46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F3E035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профессионализм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ED23D2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8435EF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15FB66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к деталям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5A4F46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командный дух</w:t>
            </w:r>
          </w:p>
        </w:tc>
      </w:tr>
      <w:tr w:rsidR="004C5D31" w:rsidRPr="00C90DD0" w14:paraId="74463C15" w14:textId="77777777">
        <w:trPr>
          <w:trHeight w:val="46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6F7080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3BC5FA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26DBD1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общий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CBAC28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 к человеку и его </w:t>
            </w: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потребностям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983C19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</w:t>
            </w:r>
          </w:p>
        </w:tc>
      </w:tr>
      <w:tr w:rsidR="004C5D31" w:rsidRPr="00C90DD0" w14:paraId="36C2667C" w14:textId="77777777">
        <w:trPr>
          <w:trHeight w:val="46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7BE9E4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положительный результат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C897D6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75B592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искренность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C39128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заботливость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A493AF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сплоченность</w:t>
            </w:r>
          </w:p>
        </w:tc>
      </w:tr>
      <w:tr w:rsidR="004C5D31" w:rsidRPr="00C90DD0" w14:paraId="35C97383" w14:textId="77777777">
        <w:trPr>
          <w:trHeight w:val="46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E26894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качество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D2E52F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AF19BC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подход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7B1D16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тактичность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179C06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сопричастность общему делу</w:t>
            </w:r>
          </w:p>
        </w:tc>
      </w:tr>
      <w:tr w:rsidR="004C5D31" w:rsidRPr="00C90DD0" w14:paraId="42F6B42E" w14:textId="77777777">
        <w:trPr>
          <w:trHeight w:val="46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61408F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развитию и обучению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F66ADF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6E93F9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людей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2FA2AE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добросовестность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80C448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взаимовыручка</w:t>
            </w:r>
          </w:p>
        </w:tc>
      </w:tr>
      <w:tr w:rsidR="004C5D31" w:rsidRPr="00C90DD0" w14:paraId="60298651" w14:textId="77777777">
        <w:trPr>
          <w:trHeight w:val="46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6B2121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E2AF5A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6DEAA8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выдержка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D01C81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E242CE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мобильность</w:t>
            </w:r>
          </w:p>
        </w:tc>
      </w:tr>
      <w:tr w:rsidR="004C5D31" w:rsidRPr="00C90DD0" w14:paraId="73D8F5FB" w14:textId="77777777">
        <w:trPr>
          <w:trHeight w:val="46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12B515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B9C770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24E13E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общий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E1BAED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неравнодушие к проблемам клиента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CCE0CD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доверие</w:t>
            </w:r>
          </w:p>
        </w:tc>
      </w:tr>
      <w:tr w:rsidR="004C5D31" w:rsidRPr="00C90DD0" w14:paraId="569A24C7" w14:textId="77777777">
        <w:trPr>
          <w:trHeight w:val="46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619265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осознанность своих целей и возможностей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3A2267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вызовы и не теряться, быстро реагировать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46B0F8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стрессоустойчивость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FFF522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порядочность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6BE76D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преданность коллективу</w:t>
            </w:r>
          </w:p>
        </w:tc>
      </w:tr>
      <w:tr w:rsidR="004C5D31" w:rsidRPr="00C90DD0" w14:paraId="1D4CECBE" w14:textId="77777777">
        <w:trPr>
          <w:trHeight w:val="46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81BA82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DD13B8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шагать в ногу со временем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4A7BD8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7DED00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терпимость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FA098C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</w:t>
            </w:r>
          </w:p>
        </w:tc>
      </w:tr>
      <w:tr w:rsidR="004C5D31" w:rsidRPr="00C90DD0" w14:paraId="329B7DEC" w14:textId="77777777">
        <w:trPr>
          <w:trHeight w:val="46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23074C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DBB304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быстрая адаптация к новым инфосистемам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6F9A6F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84896F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9963EE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4C5D31" w:rsidRPr="00C90DD0" w14:paraId="1E5131EF" w14:textId="77777777">
        <w:trPr>
          <w:trHeight w:val="46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3AA61F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03AF80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изменениям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70C333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контроль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FD658D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спокойствие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2DACF6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согласованность</w:t>
            </w:r>
          </w:p>
        </w:tc>
      </w:tr>
      <w:tr w:rsidR="004C5D31" w:rsidRPr="00C90DD0" w14:paraId="473C2202" w14:textId="77777777">
        <w:trPr>
          <w:trHeight w:val="46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F56C20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в принятии решений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41DA5A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реагировать на потребности рынка и меняться самим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625030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спокойствие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AB22B3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5EE321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брать на себя </w:t>
            </w: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</w:tr>
      <w:tr w:rsidR="004C5D31" w:rsidRPr="00C90DD0" w14:paraId="29A50B4C" w14:textId="77777777">
        <w:trPr>
          <w:trHeight w:val="56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F18954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большим объемом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2E5D38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на опережение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BAF0EE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расположить к себе человека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B9AE28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неформальный подход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5B0A3F" w14:textId="77777777" w:rsidR="004C5D31" w:rsidRPr="004A71FE" w:rsidRDefault="003B57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прийти на помощь коллеге</w:t>
            </w:r>
          </w:p>
        </w:tc>
      </w:tr>
    </w:tbl>
    <w:p w14:paraId="3BAF388D" w14:textId="77777777" w:rsidR="004C5D31" w:rsidRPr="00C90DD0" w:rsidRDefault="004C5D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19602C" w14:textId="77777777" w:rsidR="004C5D31" w:rsidRPr="00C90DD0" w:rsidRDefault="003B57CC">
      <w:pPr>
        <w:rPr>
          <w:rFonts w:ascii="Times New Roman" w:hAnsi="Times New Roman" w:cs="Times New Roman"/>
          <w:sz w:val="28"/>
          <w:szCs w:val="28"/>
        </w:rPr>
      </w:pPr>
      <w:r w:rsidRPr="00C90DD0">
        <w:rPr>
          <w:rFonts w:ascii="Times New Roman" w:hAnsi="Times New Roman" w:cs="Times New Roman"/>
          <w:sz w:val="28"/>
          <w:szCs w:val="28"/>
        </w:rPr>
        <w:br w:type="page"/>
      </w:r>
    </w:p>
    <w:p w14:paraId="048B67DB" w14:textId="77777777" w:rsidR="004C5D31" w:rsidRPr="00C90DD0" w:rsidRDefault="003B57CC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0D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3 </w:t>
      </w:r>
    </w:p>
    <w:p w14:paraId="731BF74D" w14:textId="77777777" w:rsidR="004C5D31" w:rsidRPr="00C90DD0" w:rsidRDefault="003B57C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DD0">
        <w:rPr>
          <w:rFonts w:ascii="Times New Roman" w:hAnsi="Times New Roman" w:cs="Times New Roman"/>
          <w:b/>
          <w:bCs/>
          <w:sz w:val="28"/>
          <w:szCs w:val="28"/>
        </w:rPr>
        <w:t xml:space="preserve">Чек-лист для проверки финального перечня ценностей </w:t>
      </w:r>
    </w:p>
    <w:tbl>
      <w:tblPr>
        <w:tblStyle w:val="33"/>
        <w:tblW w:w="9634" w:type="dxa"/>
        <w:tblLayout w:type="fixed"/>
        <w:tblLook w:val="04A0" w:firstRow="1" w:lastRow="0" w:firstColumn="1" w:lastColumn="0" w:noHBand="0" w:noVBand="1"/>
      </w:tblPr>
      <w:tblGrid>
        <w:gridCol w:w="763"/>
        <w:gridCol w:w="3298"/>
        <w:gridCol w:w="1592"/>
        <w:gridCol w:w="1141"/>
        <w:gridCol w:w="2840"/>
      </w:tblGrid>
      <w:tr w:rsidR="004C5D31" w:rsidRPr="00C90DD0" w14:paraId="26C24F59" w14:textId="77777777">
        <w:trPr>
          <w:trHeight w:val="433"/>
        </w:trPr>
        <w:tc>
          <w:tcPr>
            <w:tcW w:w="763" w:type="dxa"/>
            <w:shd w:val="clear" w:color="auto" w:fill="DEEAF6" w:themeFill="accent1" w:themeFillTint="33"/>
          </w:tcPr>
          <w:p w14:paraId="12EB2E66" w14:textId="77777777" w:rsidR="004C5D31" w:rsidRPr="000D614B" w:rsidRDefault="003B5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98" w:type="dxa"/>
            <w:shd w:val="clear" w:color="auto" w:fill="DEEAF6" w:themeFill="accent1" w:themeFillTint="33"/>
          </w:tcPr>
          <w:p w14:paraId="635FC868" w14:textId="77777777" w:rsidR="004C5D31" w:rsidRPr="000D614B" w:rsidRDefault="003B5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Требования к </w:t>
            </w:r>
            <w:r w:rsidRPr="000D61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short list</w:t>
            </w:r>
          </w:p>
        </w:tc>
        <w:tc>
          <w:tcPr>
            <w:tcW w:w="1592" w:type="dxa"/>
            <w:shd w:val="clear" w:color="auto" w:fill="DEEAF6" w:themeFill="accent1" w:themeFillTint="33"/>
          </w:tcPr>
          <w:p w14:paraId="6C983750" w14:textId="77777777" w:rsidR="004C5D31" w:rsidRPr="000D614B" w:rsidRDefault="003B5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41" w:type="dxa"/>
            <w:shd w:val="clear" w:color="auto" w:fill="DEEAF6" w:themeFill="accent1" w:themeFillTint="33"/>
          </w:tcPr>
          <w:p w14:paraId="268EE9BB" w14:textId="77777777" w:rsidR="004C5D31" w:rsidRPr="000D614B" w:rsidRDefault="003B5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840" w:type="dxa"/>
            <w:shd w:val="clear" w:color="auto" w:fill="DEEAF6" w:themeFill="accent1" w:themeFillTint="33"/>
          </w:tcPr>
          <w:p w14:paraId="53A9738A" w14:textId="77777777" w:rsidR="004C5D31" w:rsidRPr="000D614B" w:rsidRDefault="003B5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Обоснование</w:t>
            </w:r>
          </w:p>
        </w:tc>
      </w:tr>
      <w:tr w:rsidR="004C5D31" w:rsidRPr="00C90DD0" w14:paraId="2FBBCF56" w14:textId="77777777">
        <w:trPr>
          <w:trHeight w:val="265"/>
        </w:trPr>
        <w:tc>
          <w:tcPr>
            <w:tcW w:w="763" w:type="dxa"/>
            <w:shd w:val="clear" w:color="auto" w:fill="DEEAF6" w:themeFill="accent1" w:themeFillTint="33"/>
          </w:tcPr>
          <w:p w14:paraId="076AD77C" w14:textId="77777777" w:rsidR="004C5D31" w:rsidRPr="000D614B" w:rsidRDefault="003B57C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98" w:type="dxa"/>
            <w:shd w:val="clear" w:color="auto" w:fill="DEEAF6" w:themeFill="accent1" w:themeFillTint="33"/>
          </w:tcPr>
          <w:p w14:paraId="28D974D5" w14:textId="77777777" w:rsidR="004C5D31" w:rsidRPr="000D614B" w:rsidRDefault="003B57C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Формальные</w:t>
            </w:r>
          </w:p>
        </w:tc>
        <w:tc>
          <w:tcPr>
            <w:tcW w:w="1592" w:type="dxa"/>
            <w:shd w:val="clear" w:color="auto" w:fill="DEEAF6" w:themeFill="accent1" w:themeFillTint="33"/>
          </w:tcPr>
          <w:p w14:paraId="3963DF7A" w14:textId="77777777" w:rsidR="004C5D31" w:rsidRPr="000D614B" w:rsidRDefault="004C5D3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DEEAF6" w:themeFill="accent1" w:themeFillTint="33"/>
          </w:tcPr>
          <w:p w14:paraId="47812BD4" w14:textId="77777777" w:rsidR="004C5D31" w:rsidRPr="000D614B" w:rsidRDefault="004C5D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DEEAF6" w:themeFill="accent1" w:themeFillTint="33"/>
          </w:tcPr>
          <w:p w14:paraId="417B3C0E" w14:textId="77777777" w:rsidR="004C5D31" w:rsidRPr="000D614B" w:rsidRDefault="004C5D3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D31" w:rsidRPr="00C90DD0" w14:paraId="382A9F38" w14:textId="77777777">
        <w:trPr>
          <w:trHeight w:val="1239"/>
        </w:trPr>
        <w:tc>
          <w:tcPr>
            <w:tcW w:w="763" w:type="dxa"/>
            <w:shd w:val="clear" w:color="auto" w:fill="FFFFFF" w:themeFill="background1"/>
          </w:tcPr>
          <w:p w14:paraId="530DDF72" w14:textId="77777777" w:rsidR="004C5D31" w:rsidRPr="000D614B" w:rsidRDefault="003B57CC" w:rsidP="00D9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14:paraId="56420403" w14:textId="77777777" w:rsidR="004C5D31" w:rsidRPr="000D614B" w:rsidRDefault="003B57CC" w:rsidP="00D92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основы для формирования финального перечня использован предварительный перечень ценностей, полученный по </w:t>
            </w: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результатам опроса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3DA0BAA3" w14:textId="77777777" w:rsidR="004C5D31" w:rsidRPr="000D614B" w:rsidRDefault="003B57CC" w:rsidP="00D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1" w:type="dxa"/>
            <w:shd w:val="clear" w:color="auto" w:fill="DEEAF6" w:themeFill="accent1" w:themeFillTint="33"/>
            <w:vAlign w:val="center"/>
          </w:tcPr>
          <w:p w14:paraId="5A24C6FF" w14:textId="77777777" w:rsidR="004C5D31" w:rsidRPr="000D614B" w:rsidRDefault="003B57CC" w:rsidP="00D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7" behindDoc="0" locked="0" layoutInCell="0" allowOverlap="1" wp14:anchorId="70576C85" wp14:editId="64EB0F3E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-49530</wp:posOffset>
                      </wp:positionV>
                      <wp:extent cx="347345" cy="327660"/>
                      <wp:effectExtent l="0" t="0" r="0" b="0"/>
                      <wp:wrapNone/>
                      <wp:docPr id="7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00" cy="32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23" path="m0,0l-2147483645,0l-2147483645,-2147483646l0,-2147483646xe" fillcolor="white" stroked="f" o:allowincell="f" style="position:absolute;margin-left:9.1pt;margin-top:-3.9pt;width:27.3pt;height:25.75pt;mso-wrap-style:none;v-text-anchor:middle" wp14:anchorId="44A78F1F">
                      <v:fill o:detectmouseclick="t" type="solid" color2="black"/>
                      <v:stroke color="#3465a4" weight="1908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840" w:type="dxa"/>
            <w:shd w:val="clear" w:color="auto" w:fill="DEEAF6" w:themeFill="accent1" w:themeFillTint="33"/>
          </w:tcPr>
          <w:p w14:paraId="4FF2FEED" w14:textId="77777777" w:rsidR="004C5D31" w:rsidRPr="000D614B" w:rsidRDefault="004C5D31" w:rsidP="00D9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31" w:rsidRPr="00C90DD0" w14:paraId="6EC4C106" w14:textId="77777777">
        <w:trPr>
          <w:trHeight w:val="913"/>
        </w:trPr>
        <w:tc>
          <w:tcPr>
            <w:tcW w:w="763" w:type="dxa"/>
            <w:shd w:val="clear" w:color="auto" w:fill="FFFFFF" w:themeFill="background1"/>
          </w:tcPr>
          <w:p w14:paraId="562AE801" w14:textId="77777777" w:rsidR="004C5D31" w:rsidRPr="000D614B" w:rsidRDefault="003B57CC" w:rsidP="00D9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14:paraId="47136533" w14:textId="77777777" w:rsidR="004C5D31" w:rsidRPr="000D614B" w:rsidRDefault="003B57CC" w:rsidP="00D92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В финальный перечень включены ценности (или значения и смыслы), относящиеся к выделенным кластерам в предварительном перечне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4E1E3283" w14:textId="77777777" w:rsidR="004C5D31" w:rsidRPr="000D614B" w:rsidRDefault="003B57CC" w:rsidP="00D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1" w:type="dxa"/>
            <w:shd w:val="clear" w:color="auto" w:fill="DEEAF6" w:themeFill="accent1" w:themeFillTint="33"/>
            <w:vAlign w:val="center"/>
          </w:tcPr>
          <w:p w14:paraId="7784B563" w14:textId="77777777" w:rsidR="004C5D31" w:rsidRPr="000D614B" w:rsidRDefault="003B57CC" w:rsidP="00D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8" behindDoc="0" locked="0" layoutInCell="0" allowOverlap="1" wp14:anchorId="28B4B124" wp14:editId="36FC6FF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10160</wp:posOffset>
                      </wp:positionV>
                      <wp:extent cx="347345" cy="327660"/>
                      <wp:effectExtent l="0" t="0" r="0" b="0"/>
                      <wp:wrapNone/>
                      <wp:docPr id="8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00" cy="32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24" path="m0,0l-2147483645,0l-2147483645,-2147483646l0,-2147483646xe" fillcolor="white" stroked="f" o:allowincell="f" style="position:absolute;margin-left:10.5pt;margin-top:0.8pt;width:27.3pt;height:25.75pt;mso-wrap-style:none;v-text-anchor:middle" wp14:anchorId="5714995B">
                      <v:fill o:detectmouseclick="t" type="solid" color2="black"/>
                      <v:stroke color="#3465a4" weight="1908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840" w:type="dxa"/>
            <w:shd w:val="clear" w:color="auto" w:fill="DEEAF6" w:themeFill="accent1" w:themeFillTint="33"/>
          </w:tcPr>
          <w:p w14:paraId="392F8316" w14:textId="77777777" w:rsidR="004C5D31" w:rsidRPr="000D614B" w:rsidRDefault="004C5D31" w:rsidP="00D9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31" w:rsidRPr="00C90DD0" w14:paraId="26EB4070" w14:textId="77777777">
        <w:trPr>
          <w:trHeight w:val="1079"/>
        </w:trPr>
        <w:tc>
          <w:tcPr>
            <w:tcW w:w="763" w:type="dxa"/>
            <w:shd w:val="clear" w:color="auto" w:fill="FFFFFF" w:themeFill="background1"/>
          </w:tcPr>
          <w:p w14:paraId="0D2E01D0" w14:textId="77777777" w:rsidR="004C5D31" w:rsidRPr="000D614B" w:rsidRDefault="003B57CC" w:rsidP="00D9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14:paraId="39083B24" w14:textId="77777777" w:rsidR="004C5D31" w:rsidRPr="000D614B" w:rsidRDefault="003B57CC" w:rsidP="00D92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ценностей в финальном перечне ценностей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0BD19EDC" w14:textId="77777777" w:rsidR="004C5D31" w:rsidRPr="000D614B" w:rsidRDefault="003B57CC" w:rsidP="00D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от 4 до 7</w:t>
            </w:r>
          </w:p>
        </w:tc>
        <w:tc>
          <w:tcPr>
            <w:tcW w:w="1141" w:type="dxa"/>
            <w:shd w:val="clear" w:color="auto" w:fill="DEEAF6" w:themeFill="accent1" w:themeFillTint="33"/>
            <w:vAlign w:val="center"/>
          </w:tcPr>
          <w:p w14:paraId="03C81C0B" w14:textId="77777777" w:rsidR="004C5D31" w:rsidRPr="000D614B" w:rsidRDefault="003B57CC" w:rsidP="00D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9" behindDoc="0" locked="0" layoutInCell="0" allowOverlap="1" wp14:anchorId="0D605849" wp14:editId="44279E2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23495</wp:posOffset>
                      </wp:positionV>
                      <wp:extent cx="347345" cy="327660"/>
                      <wp:effectExtent l="0" t="0" r="0" b="0"/>
                      <wp:wrapNone/>
                      <wp:docPr id="9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00" cy="32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25" path="m0,0l-2147483645,0l-2147483645,-2147483646l0,-2147483646xe" fillcolor="white" stroked="f" o:allowincell="f" style="position:absolute;margin-left:10.5pt;margin-top:1.85pt;width:27.3pt;height:25.75pt;mso-wrap-style:none;v-text-anchor:middle" wp14:anchorId="207C5204">
                      <v:fill o:detectmouseclick="t" type="solid" color2="black"/>
                      <v:stroke color="#3465a4" weight="1908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840" w:type="dxa"/>
            <w:shd w:val="clear" w:color="auto" w:fill="DEEAF6" w:themeFill="accent1" w:themeFillTint="33"/>
          </w:tcPr>
          <w:p w14:paraId="2EE8755D" w14:textId="77777777" w:rsidR="004C5D31" w:rsidRPr="000D614B" w:rsidRDefault="004C5D31" w:rsidP="00D9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31" w:rsidRPr="00C90DD0" w14:paraId="07893CDE" w14:textId="77777777">
        <w:trPr>
          <w:trHeight w:val="254"/>
        </w:trPr>
        <w:tc>
          <w:tcPr>
            <w:tcW w:w="763" w:type="dxa"/>
            <w:shd w:val="clear" w:color="auto" w:fill="DEEAF6" w:themeFill="accent1" w:themeFillTint="33"/>
          </w:tcPr>
          <w:p w14:paraId="2A13BF63" w14:textId="77777777" w:rsidR="004C5D31" w:rsidRPr="000D614B" w:rsidRDefault="003B57CC" w:rsidP="00D92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98" w:type="dxa"/>
            <w:shd w:val="clear" w:color="auto" w:fill="DEEAF6" w:themeFill="accent1" w:themeFillTint="33"/>
            <w:vAlign w:val="center"/>
          </w:tcPr>
          <w:p w14:paraId="52A2035E" w14:textId="77777777" w:rsidR="004C5D31" w:rsidRPr="000D614B" w:rsidRDefault="003B57CC" w:rsidP="00D92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Содержательные</w:t>
            </w:r>
          </w:p>
        </w:tc>
        <w:tc>
          <w:tcPr>
            <w:tcW w:w="1592" w:type="dxa"/>
            <w:shd w:val="clear" w:color="auto" w:fill="DEEAF6" w:themeFill="accent1" w:themeFillTint="33"/>
            <w:vAlign w:val="center"/>
          </w:tcPr>
          <w:p w14:paraId="2C681527" w14:textId="77777777" w:rsidR="004C5D31" w:rsidRPr="000D614B" w:rsidRDefault="004C5D31" w:rsidP="00D92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DEEAF6" w:themeFill="accent1" w:themeFillTint="33"/>
            <w:vAlign w:val="center"/>
          </w:tcPr>
          <w:p w14:paraId="30003124" w14:textId="77777777" w:rsidR="004C5D31" w:rsidRPr="000D614B" w:rsidRDefault="004C5D31" w:rsidP="00D92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DEEAF6" w:themeFill="accent1" w:themeFillTint="33"/>
          </w:tcPr>
          <w:p w14:paraId="1269FFDB" w14:textId="77777777" w:rsidR="004C5D31" w:rsidRPr="000D614B" w:rsidRDefault="004C5D31" w:rsidP="00D92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D31" w:rsidRPr="00C90DD0" w14:paraId="79F4EC0F" w14:textId="77777777">
        <w:trPr>
          <w:trHeight w:val="1547"/>
        </w:trPr>
        <w:tc>
          <w:tcPr>
            <w:tcW w:w="763" w:type="dxa"/>
            <w:shd w:val="clear" w:color="auto" w:fill="FFFFFF" w:themeFill="background1"/>
          </w:tcPr>
          <w:p w14:paraId="36F0CEFD" w14:textId="77777777" w:rsidR="004C5D31" w:rsidRPr="000D614B" w:rsidRDefault="003B57CC" w:rsidP="00D9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14:paraId="4F419E8B" w14:textId="77777777" w:rsidR="004C5D31" w:rsidRPr="000D614B" w:rsidRDefault="003B57CC" w:rsidP="00D92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описание ценности соотносится с ключевым принципом «человекоцентричности» (ориентация на внешнего и внутреннего клиента)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236C2426" w14:textId="77777777" w:rsidR="004C5D31" w:rsidRPr="000D614B" w:rsidRDefault="003B57CC" w:rsidP="00D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1" w:type="dxa"/>
            <w:shd w:val="clear" w:color="auto" w:fill="DEEAF6" w:themeFill="accent1" w:themeFillTint="33"/>
            <w:vAlign w:val="center"/>
          </w:tcPr>
          <w:p w14:paraId="06B37DA1" w14:textId="77777777" w:rsidR="004C5D31" w:rsidRPr="000D614B" w:rsidRDefault="003B57CC" w:rsidP="00D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0" allowOverlap="1" wp14:anchorId="3EEBB38F" wp14:editId="735449EA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-45720</wp:posOffset>
                      </wp:positionV>
                      <wp:extent cx="347345" cy="327660"/>
                      <wp:effectExtent l="0" t="0" r="0" b="0"/>
                      <wp:wrapNone/>
                      <wp:docPr id="10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00" cy="32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28" path="m0,0l-2147483645,0l-2147483645,-2147483646l0,-2147483646xe" fillcolor="white" stroked="f" o:allowincell="f" style="position:absolute;margin-left:13.3pt;margin-top:-3.6pt;width:27.3pt;height:25.75pt;mso-wrap-style:none;v-text-anchor:middle" wp14:anchorId="65AEFDDD">
                      <v:fill o:detectmouseclick="t" type="solid" color2="black"/>
                      <v:stroke color="#3465a4" weight="1908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840" w:type="dxa"/>
            <w:shd w:val="clear" w:color="auto" w:fill="DEEAF6" w:themeFill="accent1" w:themeFillTint="33"/>
          </w:tcPr>
          <w:p w14:paraId="2EE74954" w14:textId="77777777" w:rsidR="004C5D31" w:rsidRPr="000D614B" w:rsidRDefault="004C5D31" w:rsidP="00D9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31" w:rsidRPr="00C90DD0" w14:paraId="07976998" w14:textId="77777777">
        <w:trPr>
          <w:trHeight w:val="1467"/>
        </w:trPr>
        <w:tc>
          <w:tcPr>
            <w:tcW w:w="763" w:type="dxa"/>
            <w:shd w:val="clear" w:color="auto" w:fill="FFFFFF" w:themeFill="background1"/>
          </w:tcPr>
          <w:p w14:paraId="441105C4" w14:textId="77777777" w:rsidR="004C5D31" w:rsidRPr="000D614B" w:rsidRDefault="003B57CC" w:rsidP="00D9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14:paraId="5C171607" w14:textId="77777777" w:rsidR="004C5D31" w:rsidRPr="000D614B" w:rsidRDefault="003B57CC" w:rsidP="00D92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Разработанные корпоративные ценности соотносятся с «клиентскими </w:t>
            </w: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ценностями»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7CB504F9" w14:textId="77777777" w:rsidR="004C5D31" w:rsidRPr="000D614B" w:rsidRDefault="003B57CC" w:rsidP="00D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1" w:type="dxa"/>
            <w:shd w:val="clear" w:color="auto" w:fill="DEEAF6" w:themeFill="accent1" w:themeFillTint="33"/>
            <w:vAlign w:val="center"/>
          </w:tcPr>
          <w:p w14:paraId="478CBD04" w14:textId="77777777" w:rsidR="004C5D31" w:rsidRPr="000D614B" w:rsidRDefault="003B57CC" w:rsidP="00D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0" allowOverlap="1" wp14:anchorId="03A49577" wp14:editId="5C06A8A8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18415</wp:posOffset>
                      </wp:positionV>
                      <wp:extent cx="347345" cy="327660"/>
                      <wp:effectExtent l="0" t="0" r="0" b="0"/>
                      <wp:wrapNone/>
                      <wp:docPr id="11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00" cy="32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29" path="m0,0l-2147483645,0l-2147483645,-2147483646l0,-2147483646xe" fillcolor="white" stroked="f" o:allowincell="f" style="position:absolute;margin-left:9.65pt;margin-top:1.45pt;width:27.3pt;height:25.75pt;mso-wrap-style:none;v-text-anchor:middle" wp14:anchorId="1D1A9CBD">
                      <v:fill o:detectmouseclick="t" type="solid" color2="black"/>
                      <v:stroke color="#3465a4" weight="1908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840" w:type="dxa"/>
            <w:shd w:val="clear" w:color="auto" w:fill="DEEAF6" w:themeFill="accent1" w:themeFillTint="33"/>
            <w:vAlign w:val="center"/>
          </w:tcPr>
          <w:p w14:paraId="7D3C2654" w14:textId="77777777" w:rsidR="004C5D31" w:rsidRPr="000D614B" w:rsidRDefault="003B57CC" w:rsidP="00D92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noProof/>
                <w:color w:val="A6A6A6" w:themeColor="background1" w:themeShade="A6"/>
                <w:sz w:val="24"/>
                <w:szCs w:val="24"/>
              </w:rPr>
              <mc:AlternateContent>
                <mc:Choice Requires="wps">
                  <w:drawing>
                    <wp:anchor distT="0" distB="6350" distL="0" distR="8890" simplePos="0" relativeHeight="14" behindDoc="0" locked="0" layoutInCell="0" allowOverlap="1" wp14:anchorId="0681183D" wp14:editId="218BA28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-17780</wp:posOffset>
                      </wp:positionV>
                      <wp:extent cx="1514475" cy="774700"/>
                      <wp:effectExtent l="635" t="0" r="0" b="0"/>
                      <wp:wrapNone/>
                      <wp:docPr id="12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520" cy="77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A2A9E12" w14:textId="77777777" w:rsidR="004C5D31" w:rsidRDefault="003B57CC">
                                  <w:pPr>
                                    <w:pStyle w:val="aff0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необходимо обоснование на примере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81183D" id="Прямоугольник 30" o:spid="_x0000_s1026" style="position:absolute;left:0;text-align:left;margin-left:.55pt;margin-top:-1.4pt;width:119.25pt;height:61pt;z-index:14;visibility:visible;mso-wrap-style:square;mso-wrap-distance-left:0;mso-wrap-distance-top:0;mso-wrap-distance-right:.7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" o:allowincell="f" stroked="f" strokeweight="1.5pt">
                      <v:textbox>
                        <w:txbxContent>
                          <w:p w14:paraId="6A2A9E12" w14:textId="77777777" w:rsidR="004C5D31" w:rsidRDefault="003B57CC">
                            <w:pPr>
                              <w:pStyle w:val="aff0"/>
                              <w:widowControl w:val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необходимо обоснование на примере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C5D31" w:rsidRPr="00C90DD0" w14:paraId="1F4E2842" w14:textId="77777777">
        <w:trPr>
          <w:trHeight w:val="1700"/>
        </w:trPr>
        <w:tc>
          <w:tcPr>
            <w:tcW w:w="763" w:type="dxa"/>
            <w:shd w:val="clear" w:color="auto" w:fill="FFFFFF" w:themeFill="background1"/>
          </w:tcPr>
          <w:p w14:paraId="56BA901C" w14:textId="77777777" w:rsidR="004C5D31" w:rsidRPr="000D614B" w:rsidRDefault="003B57CC" w:rsidP="00D9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14:paraId="4E375C3C" w14:textId="77777777" w:rsidR="004C5D31" w:rsidRPr="000D614B" w:rsidRDefault="003B57CC" w:rsidP="00D92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Ценности описаны на поведенческом языке (смысл и значение ценности донесено через действия или намерение действовать)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3CDA5060" w14:textId="77777777" w:rsidR="004C5D31" w:rsidRPr="000D614B" w:rsidRDefault="003B57CC" w:rsidP="00D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1" w:type="dxa"/>
            <w:shd w:val="clear" w:color="auto" w:fill="DEEAF6" w:themeFill="accent1" w:themeFillTint="33"/>
            <w:vAlign w:val="center"/>
          </w:tcPr>
          <w:p w14:paraId="1E4A3FE7" w14:textId="77777777" w:rsidR="004C5D31" w:rsidRPr="000D614B" w:rsidRDefault="003B57CC" w:rsidP="00D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0" allowOverlap="1" wp14:anchorId="04E6914D" wp14:editId="1C60E74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62865</wp:posOffset>
                      </wp:positionV>
                      <wp:extent cx="347345" cy="327660"/>
                      <wp:effectExtent l="0" t="0" r="0" b="0"/>
                      <wp:wrapNone/>
                      <wp:docPr id="14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00" cy="32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31" path="m0,0l-2147483645,0l-2147483645,-2147483646l0,-2147483646xe" fillcolor="white" stroked="f" o:allowincell="f" style="position:absolute;margin-left:10.5pt;margin-top:4.95pt;width:27.3pt;height:25.75pt;mso-wrap-style:none;v-text-anchor:middle" wp14:anchorId="39AD472C">
                      <v:fill o:detectmouseclick="t" type="solid" color2="black"/>
                      <v:stroke color="#3465a4" weight="1908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840" w:type="dxa"/>
            <w:shd w:val="clear" w:color="auto" w:fill="DEEAF6" w:themeFill="accent1" w:themeFillTint="33"/>
            <w:vAlign w:val="center"/>
          </w:tcPr>
          <w:p w14:paraId="21825045" w14:textId="77777777" w:rsidR="004C5D31" w:rsidRPr="000D614B" w:rsidRDefault="003B57CC" w:rsidP="00D92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noProof/>
                <w:color w:val="A6A6A6" w:themeColor="background1" w:themeShade="A6"/>
                <w:sz w:val="24"/>
                <w:szCs w:val="24"/>
              </w:rPr>
              <mc:AlternateContent>
                <mc:Choice Requires="wps">
                  <w:drawing>
                    <wp:anchor distT="0" distB="6350" distL="0" distR="0" simplePos="0" relativeHeight="16" behindDoc="0" locked="0" layoutInCell="0" allowOverlap="1" wp14:anchorId="4C9654E1" wp14:editId="3E4328C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-26670</wp:posOffset>
                      </wp:positionV>
                      <wp:extent cx="1504950" cy="774700"/>
                      <wp:effectExtent l="0" t="0" r="0" b="6350"/>
                      <wp:wrapNone/>
                      <wp:docPr id="15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800" cy="77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53A672A" w14:textId="77777777" w:rsidR="004C5D31" w:rsidRDefault="003B57CC">
                                  <w:pPr>
                                    <w:pStyle w:val="aff0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необходимо обоснование на примере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9654E1" id="Прямоугольник 32" o:spid="_x0000_s1027" style="position:absolute;left:0;text-align:left;margin-left:.55pt;margin-top:-2.1pt;width:118.5pt;height:61pt;z-index:16;visibility:visible;mso-wrap-style:square;mso-wrap-distance-left:0;mso-wrap-distance-top:0;mso-wrap-distance-right:0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" o:allowincell="f" stroked="f" strokeweight="1.5pt">
                      <v:textbox>
                        <w:txbxContent>
                          <w:p w14:paraId="753A672A" w14:textId="77777777" w:rsidR="004C5D31" w:rsidRDefault="003B57CC">
                            <w:pPr>
                              <w:pStyle w:val="aff0"/>
                              <w:widowControl w:val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необходимо обоснование на примере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C5D31" w:rsidRPr="00C90DD0" w14:paraId="04712DDE" w14:textId="77777777">
        <w:trPr>
          <w:trHeight w:val="1260"/>
        </w:trPr>
        <w:tc>
          <w:tcPr>
            <w:tcW w:w="763" w:type="dxa"/>
            <w:shd w:val="clear" w:color="auto" w:fill="FFFFFF" w:themeFill="background1"/>
          </w:tcPr>
          <w:p w14:paraId="146B2081" w14:textId="77777777" w:rsidR="004C5D31" w:rsidRPr="000D614B" w:rsidRDefault="003B57CC" w:rsidP="00D9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14:paraId="6CCAB500" w14:textId="77777777" w:rsidR="004C5D31" w:rsidRPr="000D614B" w:rsidRDefault="003B57CC" w:rsidP="00D92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должно быть </w:t>
            </w: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точным и лаконичным, должна присутствовать полнота предполагаемого значения и смысла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378EAD6C" w14:textId="77777777" w:rsidR="004C5D31" w:rsidRPr="000D614B" w:rsidRDefault="003B57CC" w:rsidP="00D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1" w:type="dxa"/>
            <w:shd w:val="clear" w:color="auto" w:fill="DEEAF6" w:themeFill="accent1" w:themeFillTint="33"/>
            <w:vAlign w:val="center"/>
          </w:tcPr>
          <w:p w14:paraId="779FDBC7" w14:textId="77777777" w:rsidR="004C5D31" w:rsidRPr="000D614B" w:rsidRDefault="003B57CC" w:rsidP="00D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0" allowOverlap="1" wp14:anchorId="317F7F55" wp14:editId="0344A617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347345" cy="327660"/>
                      <wp:effectExtent l="0" t="0" r="0" b="0"/>
                      <wp:wrapNone/>
                      <wp:docPr id="17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00" cy="32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33" path="m0,0l-2147483645,0l-2147483645,-2147483646l0,-2147483646xe" fillcolor="white" stroked="f" o:allowincell="f" style="position:absolute;margin-left:10.45pt;margin-top:2.35pt;width:27.3pt;height:25.75pt;mso-wrap-style:none;v-text-anchor:middle" wp14:anchorId="5A814AF7">
                      <v:fill o:detectmouseclick="t" type="solid" color2="black"/>
                      <v:stroke color="#3465a4" weight="1908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840" w:type="dxa"/>
            <w:shd w:val="clear" w:color="auto" w:fill="DEEAF6" w:themeFill="accent1" w:themeFillTint="33"/>
          </w:tcPr>
          <w:p w14:paraId="4ABF4F70" w14:textId="77777777" w:rsidR="004C5D31" w:rsidRPr="000D614B" w:rsidRDefault="004C5D31" w:rsidP="00D9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75621" w14:textId="77777777" w:rsidR="004C5D31" w:rsidRPr="000D614B" w:rsidRDefault="004C5D31" w:rsidP="00D92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FECAE" w14:textId="77777777" w:rsidR="004C5D31" w:rsidRPr="000D614B" w:rsidRDefault="004C5D31" w:rsidP="00D92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7ADFE" w14:textId="77777777" w:rsidR="004C5D31" w:rsidRPr="000D614B" w:rsidRDefault="004C5D31" w:rsidP="00D92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AE0DC" w14:textId="77777777" w:rsidR="004C5D31" w:rsidRPr="000D614B" w:rsidRDefault="004C5D31" w:rsidP="00D927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F95E3E" w14:textId="77777777" w:rsidR="004C5D31" w:rsidRPr="00C90DD0" w:rsidRDefault="004C5D31" w:rsidP="00D92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C5D31" w:rsidRPr="00C90DD0" w:rsidSect="00A06C35">
      <w:headerReference w:type="default" r:id="rId8"/>
      <w:pgSz w:w="11906" w:h="16838"/>
      <w:pgMar w:top="1134" w:right="851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E52F" w14:textId="77777777" w:rsidR="00D156CC" w:rsidRDefault="00D156CC" w:rsidP="00D156CC">
      <w:pPr>
        <w:spacing w:after="0" w:line="240" w:lineRule="auto"/>
      </w:pPr>
      <w:r>
        <w:separator/>
      </w:r>
    </w:p>
  </w:endnote>
  <w:endnote w:type="continuationSeparator" w:id="0">
    <w:p w14:paraId="72F69E84" w14:textId="77777777" w:rsidR="00D156CC" w:rsidRDefault="00D156CC" w:rsidP="00D1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F177" w14:textId="77777777" w:rsidR="00D156CC" w:rsidRDefault="00D156CC" w:rsidP="00D156CC">
      <w:pPr>
        <w:spacing w:after="0" w:line="240" w:lineRule="auto"/>
      </w:pPr>
      <w:r>
        <w:separator/>
      </w:r>
    </w:p>
  </w:footnote>
  <w:footnote w:type="continuationSeparator" w:id="0">
    <w:p w14:paraId="2437E7B2" w14:textId="77777777" w:rsidR="00D156CC" w:rsidRDefault="00D156CC" w:rsidP="00D1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826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9FDEB69" w14:textId="3AD667F2" w:rsidR="00D156CC" w:rsidRPr="006F3ECE" w:rsidRDefault="00D156CC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3E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3E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3E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F3ECE">
          <w:rPr>
            <w:rFonts w:ascii="Times New Roman" w:hAnsi="Times New Roman" w:cs="Times New Roman"/>
            <w:sz w:val="24"/>
            <w:szCs w:val="24"/>
          </w:rPr>
          <w:t>2</w:t>
        </w:r>
        <w:r w:rsidRPr="006F3E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34F30EF" w14:textId="77777777" w:rsidR="00D156CC" w:rsidRDefault="00D156C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0A6"/>
    <w:multiLevelType w:val="multilevel"/>
    <w:tmpl w:val="B392958A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9E594C"/>
    <w:multiLevelType w:val="multilevel"/>
    <w:tmpl w:val="F2CAD3EC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ED51A7"/>
    <w:multiLevelType w:val="multilevel"/>
    <w:tmpl w:val="8D429F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A44FBB"/>
    <w:multiLevelType w:val="multilevel"/>
    <w:tmpl w:val="0BDAE88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DF2556"/>
    <w:multiLevelType w:val="multilevel"/>
    <w:tmpl w:val="34089E26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236639"/>
    <w:multiLevelType w:val="multilevel"/>
    <w:tmpl w:val="B1B638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C422D87"/>
    <w:multiLevelType w:val="multilevel"/>
    <w:tmpl w:val="B66013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70F77E6"/>
    <w:multiLevelType w:val="multilevel"/>
    <w:tmpl w:val="22045DC0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444D2C"/>
    <w:multiLevelType w:val="multilevel"/>
    <w:tmpl w:val="9AD203FE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4625AD"/>
    <w:multiLevelType w:val="multilevel"/>
    <w:tmpl w:val="0EDA1050"/>
    <w:lvl w:ilvl="0">
      <w:start w:val="1"/>
      <w:numFmt w:val="bullet"/>
      <w:lvlText w:val="–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7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A3518F"/>
    <w:multiLevelType w:val="multilevel"/>
    <w:tmpl w:val="65B8DA5E"/>
    <w:lvl w:ilvl="0">
      <w:start w:val="1"/>
      <w:numFmt w:val="bullet"/>
      <w:lvlText w:val="–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7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31"/>
    <w:rsid w:val="000D614B"/>
    <w:rsid w:val="00156C61"/>
    <w:rsid w:val="002D63B2"/>
    <w:rsid w:val="00327901"/>
    <w:rsid w:val="003B57CC"/>
    <w:rsid w:val="004A71FE"/>
    <w:rsid w:val="004C57B1"/>
    <w:rsid w:val="004C5D31"/>
    <w:rsid w:val="004E40CF"/>
    <w:rsid w:val="004F56C6"/>
    <w:rsid w:val="00590E3D"/>
    <w:rsid w:val="00642CAB"/>
    <w:rsid w:val="006F3ECE"/>
    <w:rsid w:val="0071038E"/>
    <w:rsid w:val="00743444"/>
    <w:rsid w:val="008031A0"/>
    <w:rsid w:val="008F3707"/>
    <w:rsid w:val="009D7E4B"/>
    <w:rsid w:val="00A06C35"/>
    <w:rsid w:val="00A42357"/>
    <w:rsid w:val="00B30143"/>
    <w:rsid w:val="00BC59BF"/>
    <w:rsid w:val="00C7362D"/>
    <w:rsid w:val="00C81CD2"/>
    <w:rsid w:val="00C90DD0"/>
    <w:rsid w:val="00CF1ABB"/>
    <w:rsid w:val="00D156CC"/>
    <w:rsid w:val="00D47FD0"/>
    <w:rsid w:val="00D927CB"/>
    <w:rsid w:val="00DC0D5F"/>
    <w:rsid w:val="00E249E0"/>
    <w:rsid w:val="00ED3848"/>
    <w:rsid w:val="00FD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61B2D"/>
  <w15:docId w15:val="{47086F6D-9095-4A25-9493-FB3A0131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link w:val="a4"/>
    <w:uiPriority w:val="10"/>
    <w:qFormat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link w:val="a8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9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a">
    <w:name w:val="Текст концевой сноски Знак"/>
    <w:link w:val="ab"/>
    <w:uiPriority w:val="99"/>
    <w:qFormat/>
    <w:rPr>
      <w:sz w:val="20"/>
    </w:rPr>
  </w:style>
  <w:style w:type="character" w:customStyle="1" w:styleId="ac">
    <w:name w:val="Символ концевой сноски"/>
    <w:basedOn w:val="a0"/>
    <w:uiPriority w:val="99"/>
    <w:semiHidden/>
    <w:unhideWhenUsed/>
    <w:qFormat/>
    <w:rPr>
      <w:vertAlign w:val="superscript"/>
    </w:rPr>
  </w:style>
  <w:style w:type="character" w:styleId="ad">
    <w:name w:val="endnote reference"/>
    <w:rPr>
      <w:vertAlign w:val="superscript"/>
    </w:rPr>
  </w:style>
  <w:style w:type="character" w:customStyle="1" w:styleId="ae">
    <w:name w:val="Верхний колонтитул Знак"/>
    <w:basedOn w:val="a0"/>
    <w:link w:val="af"/>
    <w:uiPriority w:val="99"/>
    <w:qFormat/>
  </w:style>
  <w:style w:type="character" w:customStyle="1" w:styleId="af0">
    <w:name w:val="Нижний колонтитул Знак"/>
    <w:basedOn w:val="a0"/>
    <w:link w:val="af1"/>
    <w:uiPriority w:val="99"/>
    <w:qFormat/>
  </w:style>
  <w:style w:type="character" w:customStyle="1" w:styleId="af2">
    <w:name w:val="Текст сноски Знак"/>
    <w:basedOn w:val="a0"/>
    <w:link w:val="af3"/>
    <w:uiPriority w:val="99"/>
    <w:semiHidden/>
    <w:qFormat/>
    <w:rPr>
      <w:sz w:val="20"/>
      <w:szCs w:val="20"/>
    </w:rPr>
  </w:style>
  <w:style w:type="character" w:customStyle="1" w:styleId="af4">
    <w:name w:val="Символ сноски"/>
    <w:basedOn w:val="a0"/>
    <w:semiHidden/>
    <w:unhideWhenUsed/>
    <w:qFormat/>
    <w:rPr>
      <w:vertAlign w:val="superscript"/>
    </w:rPr>
  </w:style>
  <w:style w:type="character" w:styleId="af5">
    <w:name w:val="footnote reference"/>
    <w:rPr>
      <w:vertAlign w:val="superscript"/>
    </w:rPr>
  </w:style>
  <w:style w:type="paragraph" w:styleId="a4">
    <w:name w:val="Title"/>
    <w:basedOn w:val="a"/>
    <w:next w:val="af6"/>
    <w:link w:val="a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6">
    <w:name w:val="Body Text"/>
    <w:basedOn w:val="a"/>
    <w:pPr>
      <w:spacing w:after="140" w:line="276" w:lineRule="auto"/>
    </w:pPr>
  </w:style>
  <w:style w:type="paragraph" w:styleId="af7">
    <w:name w:val="List"/>
    <w:basedOn w:val="af6"/>
    <w:rPr>
      <w:rFonts w:cs="Lucida Sans"/>
    </w:rPr>
  </w:style>
  <w:style w:type="paragraph" w:styleId="af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f9">
    <w:name w:val="index heading"/>
    <w:basedOn w:val="a4"/>
  </w:style>
  <w:style w:type="paragraph" w:styleId="afa">
    <w:name w:val="No Spacing"/>
    <w:uiPriority w:val="1"/>
    <w:qFormat/>
  </w:style>
  <w:style w:type="paragraph" w:styleId="a6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b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  <w:pPr>
      <w:spacing w:after="160" w:line="259" w:lineRule="auto"/>
    </w:pPr>
  </w:style>
  <w:style w:type="paragraph" w:styleId="afc">
    <w:name w:val="table of figures"/>
    <w:basedOn w:val="a"/>
    <w:next w:val="a"/>
    <w:uiPriority w:val="99"/>
    <w:unhideWhenUsed/>
    <w:qFormat/>
    <w:pPr>
      <w:spacing w:after="0"/>
    </w:pPr>
  </w:style>
  <w:style w:type="paragraph" w:customStyle="1" w:styleId="afd">
    <w:name w:val="Колонтитул"/>
    <w:basedOn w:val="a"/>
    <w:qFormat/>
  </w:style>
  <w:style w:type="paragraph" w:styleId="af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note text"/>
    <w:basedOn w:val="a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fe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врезки"/>
    <w:basedOn w:val="a"/>
    <w:qFormat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aliases w:val="Заголовок 1 Знак1"/>
    <w:basedOn w:val="a1"/>
    <w:link w:val="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4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aliases w:val="Заголовок 3 Знак1"/>
    <w:basedOn w:val="a1"/>
    <w:link w:val="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0">
    <w:name w:val="Plain Table 4"/>
    <w:aliases w:val="Заголовок 4 Знак1"/>
    <w:basedOn w:val="a1"/>
    <w:link w:val="4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0">
    <w:name w:val="Plain Table 5"/>
    <w:aliases w:val="Заголовок 5 Знак1"/>
    <w:basedOn w:val="a1"/>
    <w:link w:val="5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25">
    <w:name w:val="Сетка таблицы2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1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uiPriority w:val="39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/>
      <a:bodyPr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B1EF-21F4-4DEA-A902-C4010B68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1973</Words>
  <Characters>11251</Characters>
  <Application>Microsoft Office Word</Application>
  <DocSecurity>0</DocSecurity>
  <Lines>93</Lines>
  <Paragraphs>26</Paragraphs>
  <ScaleCrop>false</ScaleCrop>
  <Company/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апробации элементов системы управления клиентским опытом по направлению «Формирование корпоративной культуры клиентоцентричности»</dc:title>
  <dc:subject/>
  <dc:creator>Lenovo</dc:creator>
  <dc:description/>
  <cp:lastModifiedBy>Елена Валерьевна Сырцова</cp:lastModifiedBy>
  <cp:revision>35</cp:revision>
  <cp:lastPrinted>2023-09-20T09:10:00Z</cp:lastPrinted>
  <dcterms:created xsi:type="dcterms:W3CDTF">2023-09-20T08:59:00Z</dcterms:created>
  <dcterms:modified xsi:type="dcterms:W3CDTF">2023-09-20T09:18:00Z</dcterms:modified>
  <dc:language>ru-RU</dc:language>
</cp:coreProperties>
</file>