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C3B" w14:textId="71317BE5" w:rsidR="0091746C" w:rsidRDefault="00D3453F" w:rsidP="00F7518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Решение Кейса №1 (ФЦК) на практике</w:t>
      </w:r>
    </w:p>
    <w:p w14:paraId="0F3985E7" w14:textId="77777777" w:rsidR="00D3453F" w:rsidRPr="00D3453F" w:rsidRDefault="00D3453F" w:rsidP="00D3453F">
      <w:pPr>
        <w:rPr>
          <w:rStyle w:val="normaltextrun"/>
          <w:rFonts w:ascii="Montserrat" w:eastAsia="Times New Roman" w:hAnsi="Montserrat" w:cs="Times New Roman"/>
          <w:lang w:eastAsia="ru-RU"/>
        </w:rPr>
      </w:pPr>
    </w:p>
    <w:p w14:paraId="2CD29C40" w14:textId="77777777" w:rsidR="00D3453F" w:rsidRPr="00D3453F" w:rsidRDefault="00D3453F" w:rsidP="00D3453F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  <w:r w:rsidRPr="00D3453F">
        <w:rPr>
          <w:rStyle w:val="normaltextrun"/>
          <w:rFonts w:ascii="Montserrat" w:eastAsia="Times New Roman" w:hAnsi="Montserrat" w:cs="Times New Roman"/>
          <w:lang w:eastAsia="ru-RU"/>
        </w:rPr>
        <w:t xml:space="preserve">Хочется еще раз подчеркнуть, что не может быть единственно верного решения нестандартной жизненной проблемы Николая Федоровича. Отметим, что в реальной ситуации сотрудники ЦЗН обладали более полной информацией. </w:t>
      </w:r>
    </w:p>
    <w:p w14:paraId="26C118F8" w14:textId="77777777" w:rsidR="00D3453F" w:rsidRPr="00D3453F" w:rsidRDefault="00D3453F" w:rsidP="00D3453F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</w:p>
    <w:p w14:paraId="58E7B424" w14:textId="77777777" w:rsidR="00D3453F" w:rsidRPr="00D3453F" w:rsidRDefault="00D3453F" w:rsidP="00D3453F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  <w:r w:rsidRPr="00D3453F">
        <w:rPr>
          <w:rStyle w:val="normaltextrun"/>
          <w:rFonts w:ascii="Montserrat" w:eastAsia="Times New Roman" w:hAnsi="Montserrat" w:cs="Times New Roman"/>
          <w:lang w:eastAsia="ru-RU"/>
        </w:rPr>
        <w:t xml:space="preserve">Николай Федорович посетил ЦЗН с супругой не только для психологической поддержки, но и в связи с ограниченными возможностями здоровья. </w:t>
      </w:r>
    </w:p>
    <w:p w14:paraId="4BF69EF2" w14:textId="77777777" w:rsidR="00D3453F" w:rsidRPr="00D3453F" w:rsidRDefault="00D3453F" w:rsidP="00D3453F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</w:p>
    <w:p w14:paraId="4F3C89E6" w14:textId="77777777" w:rsidR="00D3453F" w:rsidRPr="00D3453F" w:rsidRDefault="00D3453F" w:rsidP="00D3453F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  <w:r w:rsidRPr="00D3453F">
        <w:rPr>
          <w:rStyle w:val="normaltextrun"/>
          <w:rFonts w:ascii="Montserrat" w:eastAsia="Times New Roman" w:hAnsi="Montserrat" w:cs="Times New Roman"/>
          <w:lang w:eastAsia="ru-RU"/>
        </w:rPr>
        <w:t xml:space="preserve">Сотруднику приема было предоставлено заключение врачебной комиссии «О доступных и не доступных видах трудовой деятельности», в котором были прописаны значительные ограничения трудовой функции, сложности с выполнением практически любого вида трудовой деятельности. </w:t>
      </w:r>
    </w:p>
    <w:p w14:paraId="60830A2E" w14:textId="77777777" w:rsidR="00D3453F" w:rsidRPr="00D3453F" w:rsidRDefault="00D3453F" w:rsidP="00D3453F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</w:p>
    <w:p w14:paraId="1E2A6772" w14:textId="77777777" w:rsidR="00D3453F" w:rsidRPr="00D3453F" w:rsidRDefault="00D3453F" w:rsidP="00D3453F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  <w:r w:rsidRPr="00D3453F">
        <w:rPr>
          <w:rStyle w:val="normaltextrun"/>
          <w:rFonts w:ascii="Montserrat" w:eastAsia="Times New Roman" w:hAnsi="Montserrat" w:cs="Times New Roman"/>
          <w:lang w:eastAsia="ru-RU"/>
        </w:rPr>
        <w:t xml:space="preserve">Из результатов профилирования гражданина и последующей консультации психолога были сделаны выводы о крайне низкой мотивации соискателя на трудоустройство или прохождение обучения. </w:t>
      </w:r>
    </w:p>
    <w:p w14:paraId="5BCF46FF" w14:textId="77777777" w:rsidR="00D3453F" w:rsidRPr="00D3453F" w:rsidRDefault="00D3453F" w:rsidP="00D3453F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  <w:r w:rsidRPr="00D3453F">
        <w:rPr>
          <w:rStyle w:val="normaltextrun"/>
          <w:rFonts w:ascii="Montserrat" w:eastAsia="Times New Roman" w:hAnsi="Montserrat" w:cs="Times New Roman"/>
          <w:lang w:eastAsia="ru-RU"/>
        </w:rPr>
        <w:t xml:space="preserve">На протяжении трех месяцев подбирались возможные варианты работы, но, к сожалению, в связи со значительными ограничениями по здоровью они не увенчались успехом. </w:t>
      </w:r>
    </w:p>
    <w:p w14:paraId="39E38286" w14:textId="77777777" w:rsidR="00D3453F" w:rsidRPr="00D3453F" w:rsidRDefault="00D3453F" w:rsidP="00D3453F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</w:p>
    <w:p w14:paraId="68131902" w14:textId="77777777" w:rsidR="00D3453F" w:rsidRPr="00D3453F" w:rsidRDefault="00D3453F" w:rsidP="00D3453F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  <w:r w:rsidRPr="00D3453F">
        <w:rPr>
          <w:rStyle w:val="normaltextrun"/>
          <w:rFonts w:ascii="Montserrat" w:eastAsia="Times New Roman" w:hAnsi="Montserrat" w:cs="Times New Roman"/>
          <w:lang w:eastAsia="ru-RU"/>
        </w:rPr>
        <w:t xml:space="preserve">Было принято решение о направлении запросов в пенсионный фонд РФ и ГУП Мосгортранс (бывший работодатель). Оттуда были получены подтверждения имеющегося страхового стажа Николая Федоровича. </w:t>
      </w:r>
    </w:p>
    <w:p w14:paraId="3FB342C2" w14:textId="77777777" w:rsidR="00D3453F" w:rsidRPr="00D3453F" w:rsidRDefault="00D3453F" w:rsidP="00D3453F">
      <w:pPr>
        <w:jc w:val="both"/>
        <w:rPr>
          <w:rStyle w:val="normaltextrun"/>
          <w:rFonts w:ascii="Montserrat" w:eastAsia="Times New Roman" w:hAnsi="Montserrat" w:cs="Times New Roman"/>
          <w:lang w:eastAsia="ru-RU"/>
        </w:rPr>
      </w:pPr>
    </w:p>
    <w:p w14:paraId="2F81ACEF" w14:textId="5B14EEEE" w:rsidR="00171E1F" w:rsidRPr="002535B7" w:rsidRDefault="00D3453F" w:rsidP="00D3453F">
      <w:pPr>
        <w:jc w:val="both"/>
        <w:rPr>
          <w:rFonts w:ascii="Montserrat" w:hAnsi="Montserrat"/>
        </w:rPr>
      </w:pPr>
      <w:r w:rsidRPr="00D3453F">
        <w:rPr>
          <w:rStyle w:val="normaltextrun"/>
          <w:rFonts w:ascii="Montserrat" w:eastAsia="Times New Roman" w:hAnsi="Montserrat" w:cs="Times New Roman"/>
          <w:lang w:eastAsia="ru-RU"/>
        </w:rPr>
        <w:t>Руководствуясь п. 10 ч. 1 ст. 30 Федерального закона от 28.12.2013 № 400-ФЗ «О страховых пенсиях», после прохождения необходимых процедур оформили предложение на досрочную пенсию.</w:t>
      </w:r>
    </w:p>
    <w:sectPr w:rsidR="00171E1F" w:rsidRPr="0025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F398A"/>
    <w:rsid w:val="00171E1F"/>
    <w:rsid w:val="002535B7"/>
    <w:rsid w:val="006D60F9"/>
    <w:rsid w:val="0091746C"/>
    <w:rsid w:val="00A94124"/>
    <w:rsid w:val="00CD6DEA"/>
    <w:rsid w:val="00D3453F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paragraph" w:styleId="a3">
    <w:name w:val="List Paragraph"/>
    <w:basedOn w:val="a"/>
    <w:uiPriority w:val="34"/>
    <w:qFormat/>
    <w:rsid w:val="006D60F9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D6DEA"/>
  </w:style>
  <w:style w:type="character" w:customStyle="1" w:styleId="spellingerror">
    <w:name w:val="spellingerror"/>
    <w:basedOn w:val="a0"/>
    <w:rsid w:val="00C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8</cp:revision>
  <dcterms:created xsi:type="dcterms:W3CDTF">2022-04-21T10:41:00Z</dcterms:created>
  <dcterms:modified xsi:type="dcterms:W3CDTF">2022-04-21T11:06:00Z</dcterms:modified>
</cp:coreProperties>
</file>