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По итогам недели многие коллеги сошлись во мнении: качественная профориентация – залог успеха в формировании будущего трудового потенциала региона, а важным способом привлечения работодателей к трудоустройству несовершеннолетних граждан является создание к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онкурентной среды.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Удмуртская Республика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предлагает больше уделять внимания мероприятиям с несовершеннолетними – проводить ярмарки вакансий, дни открытых дверей и круглые столы, а также выездные консультации в учебных заведениях по вопросам трудоустройства данной категории граждан.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Липецкая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активно взаимодействует с образовательными организациями и идет в ногу со временем, предлагая погрузиться в виртуальную реальность процесса трудоустройства.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Владимирская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предлагает формировать кадровый резерв для перспективной потребности работодателя, не забывая при этом о проведении информационной кампании и профориентационной работе с молодежью.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Хорошую идею сближения с работодателем озвучила команда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Омской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: молодежный форум станет эффективным профессиональным трамплином для молодых людей, а решение кейс-задач приобщит их к трудовой деятельности.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Тюменская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заинтересовала своим проектом ProfLab как площадки для встреч с представителями различных профессий – просим поделиться опытом и рассказать о проекте подробнее!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Для качественной профориентации и осознанного выбора образовательной траектории команда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Красноярского края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предлагает несовершеннолетним гражданам возможность попробовать себя в нескольких профессиях у разных работодателей в летний период. 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Команда Ямала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советует сделать упор на трудоустройстве особо нуждающихся в социальной защите несовершеннолетних и оптимизировать процесс сбора документов для трудоустройства по принципу «одного окна».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Нижегородская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предлагает взаимодействовать с несовершеннолетними гражданами самым удобным для них способом – путем прямого обращения через аккаунты в социальных сетях.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Определить запрос бизнеса и расширить реестр работодателей, готовых трудоустраивать несовершеннолетних граждан, рекомендует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команда Новосибирска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. Обратная связь и поиск точек соприкосновения с работодателями – отличная идея!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</w:rPr>
        <w:t xml:space="preserve">Команда Челябинска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для стимулирования работодателей к временному трудоустройству несовершеннолетних граждан продвигает идею привлечения к работе на предприятиях детей сотрудников.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2022-12-02T13:09:47Z</dcterms:modified>
</cp:coreProperties>
</file>