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Уважаемые коллеги!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Благодарим вас за интересные решения, советы, опыт и знания по предложенной теме 🤳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Кейс закрываем, в нем 14 презентаций следующих субъектов РФ: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1. Республика Башкортостан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комфортное и современное рабочее место для операторов кол-центра;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2. </w:t>
      </w: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Владимирская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организацию качественного обучения операторов и их адаптации, сопровождения;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3️.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Чувашская Республика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использование инструмента KPI для достижения и оценки поставленных перед кол-центром целей;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4️.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Челябинская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подготовку качественных и многообразных скриптов, рекомендаций по принципу: «Готовь победу до боя»;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5️. 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Курская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в качестве обмена опытом за проведение встреч сотрудников в формате «без галстуков»;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6️. </w:t>
      </w: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Группа районов Крайнего Севера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предлагает обеспечить операторам доступ к внутренним и внешним ресурсам и актуальным сведениям;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7️. </w:t>
      </w: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Кузбасс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предлагает интеграцию с CRM-системой и системой исполнения задач на базе Bitrix 24;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8️. </w:t>
      </w: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Липецкая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использование голосового меню для маршрутизации звонка с помощью тонального набора;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9️.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Алтайский край (Кытмановский район)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сокращение времени обслуживания с применением автоматической маршрутизации;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1️0️. 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Алтайский край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«живое» общение с оператором и неиспользование автоинформатора (бота) в качестве основной технологии собеседника;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1️1.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Омская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выстраивание логистики передачи информации для оперативного принятия решений;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1️2.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Нижегородская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проведение аудита качества работы и эффективного распределения нагрузки на операторов;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1️3.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Удмуртская Республика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мотивацию команды кол-центра и развития корпоративной культуры;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1️4.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Тюменская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также предлагает вариант решения кейса.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Всем большое спасибо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за участие и предновогоднее оформление! ❄️❄️❄️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Выбор был сложным👍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Команда Тюменской области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передает эстафету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🥁🥁🥁- АЛТАЙСКОМУ КРАЮ🎄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2022-12-22T15:01:04Z</dcterms:modified>
</cp:coreProperties>
</file>