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before="0" w:after="240"/>
        <w:jc w:val="right"/>
        <w:outlineLvl w:val="0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Приложение 4</w:t>
      </w:r>
    </w:p>
    <w:p>
      <w:pPr>
        <w:pStyle w:val="Normal"/>
        <w:spacing w:before="0" w:after="240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 xml:space="preserve">Форма отчета о результатах пилотной апробации элементов методики измерения показателей клиентоцентричности в Отделе государственного казенного учреждения «Центр занятости населения Ямало-Ненецкого автономного округа» в г. Новый Уренгой </w:t>
      </w:r>
    </w:p>
    <w:p>
      <w:pPr>
        <w:pStyle w:val="Normal"/>
        <w:spacing w:before="0" w:after="240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1. Отчет о результатах исполнения мероприятий в соответствии с дорожной картой</w:t>
        <w:br/>
      </w:r>
    </w:p>
    <w:tbl>
      <w:tblPr>
        <w:tblStyle w:val="a3"/>
        <w:tblW w:w="153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"/>
        <w:gridCol w:w="4611"/>
        <w:gridCol w:w="6189"/>
        <w:gridCol w:w="1505"/>
        <w:gridCol w:w="2126"/>
      </w:tblGrid>
      <w:tr>
        <w:trPr>
          <w:trHeight w:val="786" w:hRule="atLeast"/>
        </w:trPr>
        <w:tc>
          <w:tcPr>
            <w:tcW w:w="960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4611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4"/>
                <w:lang w:val="ru-RU" w:eastAsia="en-US" w:bidi="ar-SA"/>
              </w:rPr>
              <w:t>Мероприятие</w:t>
            </w:r>
          </w:p>
        </w:tc>
        <w:tc>
          <w:tcPr>
            <w:tcW w:w="6189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4"/>
                <w:lang w:val="ru-RU" w:eastAsia="en-US" w:bidi="ar-SA"/>
              </w:rPr>
              <w:t>Результат</w:t>
            </w:r>
          </w:p>
        </w:tc>
        <w:tc>
          <w:tcPr>
            <w:tcW w:w="1505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4"/>
                <w:lang w:val="ru-RU" w:eastAsia="en-US" w:bidi="ar-SA"/>
              </w:rPr>
              <w:t>Дата исполнения</w:t>
            </w:r>
          </w:p>
        </w:tc>
        <w:tc>
          <w:tcPr>
            <w:tcW w:w="2126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Примечание (дополнительные материалы, приложения)</w:t>
            </w:r>
          </w:p>
        </w:tc>
      </w:tr>
      <w:tr>
        <w:trPr>
          <w:trHeight w:val="333" w:hRule="atLeast"/>
        </w:trPr>
        <w:tc>
          <w:tcPr>
            <w:tcW w:w="960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611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189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505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126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96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Участие в установочном вебинаре о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618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412" w:hanging="412"/>
              <w:contextualSpacing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Участие в вебинаре о пилотной апробации элементов измерения показателей клиентоцентричности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412" w:hanging="412"/>
              <w:contextualSpacing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Участие в вебинаре «Порядок сбора данных для формирования показателей клиентоцентричности»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412" w:hanging="412"/>
              <w:contextualSpacing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Участие в вебинаре «Порядок сбора данных для формирования показателей клиентоцентричности»</w:t>
            </w:r>
          </w:p>
        </w:tc>
        <w:tc>
          <w:tcPr>
            <w:tcW w:w="15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01.04.2022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20.04.2022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26.04.2022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96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Подготовка пакета организационно-нормативных документов: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 приказ об участии в пилотной апробации;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 дорожная карта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- состав рабочей группы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1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 соответствии с приказом департамента занятости населения Ямало-Ненецкого автономного округа от 08.04.2022 № 56-О «О проведении в государственном казенном учреждении «Центр занятости населения Ямало-Ненецкого автономного округа» пилотной апробации элементов методики измерения показателей клиентоцентричности» утвержден состав рабочей группы по проведению пилотной апробации, разработана дорожная карта</w:t>
            </w:r>
          </w:p>
        </w:tc>
        <w:tc>
          <w:tcPr>
            <w:tcW w:w="15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08.04.2022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96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Утверждение перечня показателей клиентоцентричности в работе СЗН, пилотируемых регионе. </w:t>
            </w:r>
          </w:p>
        </w:tc>
        <w:tc>
          <w:tcPr>
            <w:tcW w:w="61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Утвержден перечень показателей клиентоцентричности в работе ГКУ ЦЗН ЯНАО в г. Новый Уренгой</w:t>
            </w:r>
          </w:p>
        </w:tc>
        <w:tc>
          <w:tcPr>
            <w:tcW w:w="15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13.04.2022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96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Проведение замеров показателей клиентоцентричности в работе СЗН по апробируемой методике</w:t>
            </w:r>
          </w:p>
        </w:tc>
        <w:tc>
          <w:tcPr>
            <w:tcW w:w="61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Проведены замеры показателей клиентоцентричности в работе ГКУ ЦЗН ЯНАО в г. Новый Уренгой, заполнены анкеты соискателей и анкеты работодателей </w:t>
            </w:r>
          </w:p>
        </w:tc>
        <w:tc>
          <w:tcPr>
            <w:tcW w:w="15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26.04.2022-06.05.2022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Срок продлен в связи с частичной потерей данных по опросам в субъектах</w:t>
            </w:r>
          </w:p>
        </w:tc>
      </w:tr>
      <w:tr>
        <w:trPr>
          <w:trHeight w:val="360" w:hRule="atLeast"/>
        </w:trPr>
        <w:tc>
          <w:tcPr>
            <w:tcW w:w="96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Обработка и анализ полученных результатов замера показателей клиентоцентричности в работе СЗН</w:t>
            </w:r>
          </w:p>
        </w:tc>
        <w:tc>
          <w:tcPr>
            <w:tcW w:w="61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01.05.2022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30.05.2022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</w:p>
        </w:tc>
      </w:tr>
      <w:tr>
        <w:trPr>
          <w:trHeight w:val="360" w:hRule="atLeast"/>
        </w:trPr>
        <w:tc>
          <w:tcPr>
            <w:tcW w:w="96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Подготовка и сдача о результатах пилотной апробации элементов методики измерения показателей клиентоцентричности в работе СЗН</w:t>
            </w:r>
          </w:p>
        </w:tc>
        <w:tc>
          <w:tcPr>
            <w:tcW w:w="61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Подготовлен отчет о результатах пилотной апробации элементов методики измерения показателей клиентоцентричности в работе ГКУ ЦЗН ЯНАО в г. Новый Уренгой</w:t>
            </w:r>
          </w:p>
        </w:tc>
        <w:tc>
          <w:tcPr>
            <w:tcW w:w="15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31.05.2022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96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Участие в итоговом вебинаре о результатах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61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240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Normal"/>
        <w:keepNext w:val="true"/>
        <w:spacing w:before="0" w:after="240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2.</w:t>
      </w:r>
      <w:r>
        <w:rPr>
          <w:rFonts w:cs="Liberation Serif" w:ascii="Liberation Serif" w:hAnsi="Liberation Serif"/>
          <w:b/>
          <w:bCs/>
          <w:lang w:val="en-US"/>
        </w:rPr>
        <w:t> </w:t>
      </w:r>
      <w:r>
        <w:rPr>
          <w:rFonts w:cs="Liberation Serif" w:ascii="Liberation Serif" w:hAnsi="Liberation Serif"/>
          <w:b/>
          <w:bCs/>
        </w:rPr>
        <w:t>Замечания/предложения/дополнения по итогам реализации пилотной апробации элементов методики измерения показателей клиентоцентричности</w:t>
      </w:r>
    </w:p>
    <w:p>
      <w:pPr>
        <w:pStyle w:val="Normal"/>
        <w:spacing w:before="0" w:after="240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Normal"/>
        <w:spacing w:before="0" w:after="240"/>
        <w:ind w:firstLine="709"/>
        <w:jc w:val="both"/>
        <w:rPr>
          <w:rFonts w:ascii="Liberation Serif" w:hAnsi="Liberation Serif" w:cs="Liberation Serif"/>
          <w:i/>
          <w:i/>
          <w:iCs/>
        </w:rPr>
      </w:pPr>
      <w:r>
        <w:rPr>
          <w:rFonts w:cs="Liberation Serif" w:ascii="Liberation Serif" w:hAnsi="Liberation Serif"/>
          <w:i/>
          <w:iCs/>
        </w:rPr>
        <w:t>Список вопросов, примечаний и предложений по улучшению методики измерения показателей клиентоцентричности, программы пилотной апробации</w:t>
      </w:r>
    </w:p>
    <w:p>
      <w:pPr>
        <w:pStyle w:val="Normal"/>
        <w:spacing w:before="0" w:after="240"/>
        <w:ind w:firstLine="709"/>
        <w:contextualSpacing/>
        <w:jc w:val="both"/>
        <w:rPr>
          <w:rFonts w:ascii="Liberation Serif" w:hAnsi="Liberation Serif" w:cs="Liberation Serif"/>
          <w:i/>
          <w:i/>
          <w:iCs/>
        </w:rPr>
      </w:pPr>
      <w:r>
        <w:rPr>
          <w:rFonts w:cs="Liberation Serif" w:ascii="Liberation Serif" w:hAnsi="Liberation Serif"/>
          <w:i/>
          <w:iCs/>
        </w:rPr>
        <w:t xml:space="preserve">1. Предлагаем рассмотреть возможность разработать форму опроса с фиксированной отсылкой к определенному центру занятости во избежание ситуаций с попаданием результата опроса соискателей и работодателей в иные регионы (центры) или учета вне субъекта (центра); </w:t>
      </w:r>
    </w:p>
    <w:p>
      <w:pPr>
        <w:pStyle w:val="Normal"/>
        <w:spacing w:before="0" w:after="240"/>
        <w:ind w:firstLine="709"/>
        <w:contextualSpacing/>
        <w:jc w:val="both"/>
        <w:rPr>
          <w:rFonts w:ascii="Liberation Serif" w:hAnsi="Liberation Serif" w:cs="Liberation Serif"/>
          <w:i/>
          <w:i/>
          <w:iCs/>
        </w:rPr>
      </w:pPr>
      <w:r>
        <w:rPr>
          <w:rFonts w:cs="Liberation Serif" w:ascii="Liberation Serif" w:hAnsi="Liberation Serif"/>
          <w:i/>
          <w:iCs/>
        </w:rPr>
        <w:t xml:space="preserve">2. Считаем необходимым устранить сбои при прохождении опросов респондентами на мобильных устройствах. Указанная возможность позволит соискателям/работодателям выразить свое мнение о качестве обслуживания и предоставленных услугах непосредственно после посещения центра занятости (например – сразу, при переходе к анкете по ссылке на </w:t>
      </w:r>
      <w:r>
        <w:rPr>
          <w:rFonts w:cs="Liberation Serif" w:ascii="Liberation Serif" w:hAnsi="Liberation Serif"/>
          <w:i/>
          <w:iCs/>
          <w:lang w:val="en-US"/>
        </w:rPr>
        <w:t>QR</w:t>
      </w:r>
      <w:r>
        <w:rPr>
          <w:rFonts w:cs="Liberation Serif" w:ascii="Liberation Serif" w:hAnsi="Liberation Serif"/>
          <w:i/>
          <w:iCs/>
        </w:rPr>
        <w:t xml:space="preserve">-код, размещенный у рабочего места специалиста центра занятости или в информационном зале;   </w:t>
      </w:r>
    </w:p>
    <w:p>
      <w:pPr>
        <w:pStyle w:val="Normal"/>
        <w:spacing w:before="0" w:after="240"/>
        <w:ind w:firstLine="709"/>
        <w:contextualSpacing/>
        <w:jc w:val="both"/>
        <w:rPr>
          <w:rFonts w:ascii="Liberation Serif" w:hAnsi="Liberation Serif" w:cs="Liberation Serif"/>
          <w:i/>
          <w:i/>
          <w:iCs/>
        </w:rPr>
      </w:pPr>
      <w:r>
        <w:rPr>
          <w:rFonts w:cs="Liberation Serif" w:ascii="Liberation Serif" w:hAnsi="Liberation Serif"/>
          <w:i/>
          <w:iCs/>
        </w:rPr>
        <w:t>3. Предлагаем добавить возможность предоставления доступа сотрудникам центров занятости к предварительному просмотру сведений о количестве</w:t>
      </w:r>
      <w:bookmarkStart w:id="0" w:name="_GoBack"/>
      <w:bookmarkEnd w:id="0"/>
      <w:r>
        <w:rPr>
          <w:rFonts w:cs="Liberation Serif" w:ascii="Liberation Serif" w:hAnsi="Liberation Serif"/>
          <w:i/>
          <w:iCs/>
        </w:rPr>
        <w:t xml:space="preserve"> заполненных анкет соискателей/работодателей с целью более высокого охвата респондентов. Проведение оперативного мониторинга за численностью прошедших опрос респондентов позволит дать более объективную оценку показателей клиентоцентричности. </w:t>
      </w:r>
    </w:p>
    <w:p>
      <w:pPr>
        <w:pStyle w:val="Normal"/>
        <w:spacing w:before="0" w:after="240"/>
        <w:jc w:val="both"/>
        <w:rPr>
          <w:rFonts w:ascii="Liberation Serif" w:hAnsi="Liberation Serif" w:cs="Liberation Serif"/>
          <w:i/>
          <w:i/>
          <w:iCs/>
        </w:rPr>
      </w:pPr>
      <w:r>
        <w:rPr>
          <w:rFonts w:cs="Liberation Serif" w:ascii="Liberation Serif" w:hAnsi="Liberation Serif"/>
          <w:i/>
          <w:iCs/>
        </w:rPr>
      </w:r>
    </w:p>
    <w:p>
      <w:pPr>
        <w:pStyle w:val="Normal"/>
        <w:rPr>
          <w:rFonts w:ascii="Liberation Serif" w:hAnsi="Liberation Serif" w:cs="Liberation Serif"/>
        </w:rPr>
      </w:pPr>
      <w:r>
        <w:rPr/>
      </w:r>
    </w:p>
    <w:sectPr>
      <w:type w:val="nextPage"/>
      <w:pgSz w:orient="landscape" w:w="16817" w:h="11906"/>
      <w:pgMar w:left="1134" w:right="1134" w:gutter="0" w:header="0" w:top="851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21e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e121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e12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LibreOffice/7.3.2.2$Windows_X86_64 LibreOffice_project/49f2b1bff42cfccbd8f788c8dc32c1c309559be0</Application>
  <AppVersion>15.0000</AppVersion>
  <Pages>2</Pages>
  <Words>452</Words>
  <Characters>3379</Characters>
  <CharactersWithSpaces>3789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2022-03-23T14:18:00Z</dcterms:created>
  <dc:creator>Алия Залалова</dc:creator>
  <dc:description/>
  <dc:language>ru-RU</dc:language>
  <cp:lastModifiedBy>Глебова Валентина Сергеевна</cp:lastModifiedBy>
  <dcterms:modified xsi:type="dcterms:W3CDTF">2022-05-31T17:22:00Z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